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A47E6" w14:textId="77777777" w:rsidR="005C71C9" w:rsidRPr="003B06EA" w:rsidRDefault="00DD6FA6" w:rsidP="00456060">
      <w:pPr>
        <w:ind w:left="2124" w:firstLine="708"/>
        <w:rPr>
          <w:rFonts w:ascii="Arial" w:hAnsi="Arial" w:cs="Arial"/>
          <w:b/>
          <w:bCs/>
          <w:sz w:val="32"/>
          <w:szCs w:val="24"/>
        </w:rPr>
      </w:pPr>
      <w:r w:rsidRPr="003B06EA">
        <w:rPr>
          <w:rFonts w:ascii="Arial" w:hAnsi="Arial" w:cs="Arial"/>
          <w:b/>
          <w:bCs/>
          <w:sz w:val="32"/>
          <w:szCs w:val="24"/>
        </w:rPr>
        <w:t xml:space="preserve">Leistungsbeschreibung </w:t>
      </w:r>
    </w:p>
    <w:p w14:paraId="0095192D" w14:textId="77777777" w:rsidR="00B84AD2" w:rsidRPr="00B96DA8" w:rsidRDefault="00B84AD2" w:rsidP="00B96DA8">
      <w:pPr>
        <w:pStyle w:val="KeinLeerraum"/>
        <w:jc w:val="center"/>
        <w:rPr>
          <w:rFonts w:ascii="Arial" w:hAnsi="Arial" w:cs="Arial"/>
          <w:b/>
          <w:sz w:val="24"/>
          <w:szCs w:val="24"/>
        </w:rPr>
      </w:pPr>
      <w:r w:rsidRPr="00B96DA8">
        <w:rPr>
          <w:rFonts w:ascii="Arial" w:hAnsi="Arial" w:cs="Arial"/>
          <w:b/>
          <w:sz w:val="24"/>
          <w:szCs w:val="24"/>
        </w:rPr>
        <w:t>Beschaffung von Ersatzteilen und Zubehör</w:t>
      </w:r>
    </w:p>
    <w:p w14:paraId="72F385EC" w14:textId="77777777" w:rsidR="00274B39" w:rsidRDefault="00274B39" w:rsidP="00B96DA8">
      <w:pPr>
        <w:pStyle w:val="KeinLeerraum"/>
        <w:jc w:val="center"/>
        <w:rPr>
          <w:rFonts w:ascii="Arial" w:hAnsi="Arial" w:cs="Arial"/>
          <w:sz w:val="24"/>
          <w:szCs w:val="24"/>
        </w:rPr>
      </w:pPr>
      <w:r w:rsidRPr="00274B39">
        <w:rPr>
          <w:rFonts w:ascii="Arial" w:hAnsi="Arial" w:cs="Arial"/>
          <w:b/>
          <w:sz w:val="24"/>
          <w:szCs w:val="24"/>
        </w:rPr>
        <w:t>Durchführung von Reparaturen und Wartungen</w:t>
      </w:r>
      <w:r w:rsidRPr="003B06EA">
        <w:rPr>
          <w:rFonts w:ascii="Arial" w:hAnsi="Arial" w:cs="Arial"/>
          <w:sz w:val="24"/>
          <w:szCs w:val="24"/>
        </w:rPr>
        <w:t xml:space="preserve"> </w:t>
      </w:r>
    </w:p>
    <w:p w14:paraId="03659FE2" w14:textId="77777777" w:rsidR="00B84AD2" w:rsidRPr="00B96DA8" w:rsidRDefault="00FA19D4" w:rsidP="00B96DA8">
      <w:pPr>
        <w:pStyle w:val="KeinLeerraum"/>
        <w:jc w:val="center"/>
        <w:rPr>
          <w:rFonts w:ascii="Arial" w:hAnsi="Arial" w:cs="Arial"/>
          <w:b/>
          <w:sz w:val="24"/>
          <w:szCs w:val="24"/>
        </w:rPr>
      </w:pPr>
      <w:r w:rsidRPr="00B96DA8">
        <w:rPr>
          <w:rFonts w:ascii="Arial" w:hAnsi="Arial" w:cs="Arial"/>
          <w:b/>
          <w:sz w:val="24"/>
          <w:szCs w:val="24"/>
        </w:rPr>
        <w:t xml:space="preserve">der Firma </w:t>
      </w:r>
      <w:r w:rsidR="00C25ADF">
        <w:rPr>
          <w:rFonts w:ascii="Arial" w:hAnsi="Arial" w:cs="Arial"/>
          <w:b/>
          <w:sz w:val="24"/>
          <w:szCs w:val="24"/>
        </w:rPr>
        <w:t xml:space="preserve">Hansa </w:t>
      </w:r>
      <w:r w:rsidR="00274B39" w:rsidRPr="00274B39">
        <w:rPr>
          <w:rFonts w:ascii="Arial" w:hAnsi="Arial" w:cs="Arial"/>
          <w:b/>
          <w:sz w:val="24"/>
          <w:szCs w:val="24"/>
        </w:rPr>
        <w:t>– Maschinenbau Vertriebs- und Fertigungs GmbH</w:t>
      </w:r>
    </w:p>
    <w:p w14:paraId="6CB34464" w14:textId="77777777" w:rsidR="00E72CF0" w:rsidRPr="003B06EA" w:rsidRDefault="00E72CF0" w:rsidP="00E72CF0">
      <w:pPr>
        <w:spacing w:after="0" w:line="240" w:lineRule="auto"/>
        <w:jc w:val="center"/>
        <w:rPr>
          <w:rFonts w:ascii="Arial" w:hAnsi="Arial" w:cs="Arial"/>
          <w:b/>
          <w:sz w:val="24"/>
          <w:szCs w:val="24"/>
          <w:u w:val="single"/>
        </w:rPr>
      </w:pPr>
    </w:p>
    <w:p w14:paraId="34539F5F" w14:textId="77777777" w:rsidR="00E72CF0" w:rsidRPr="003B06EA" w:rsidRDefault="008B5BBF" w:rsidP="00E50C8A">
      <w:pPr>
        <w:spacing w:after="0"/>
        <w:jc w:val="both"/>
        <w:rPr>
          <w:rFonts w:ascii="Arial" w:hAnsi="Arial" w:cs="Arial"/>
          <w:sz w:val="24"/>
          <w:szCs w:val="24"/>
        </w:rPr>
      </w:pPr>
      <w:r w:rsidRPr="003B06EA">
        <w:rPr>
          <w:rFonts w:ascii="Arial" w:hAnsi="Arial" w:cs="Arial"/>
          <w:sz w:val="24"/>
          <w:szCs w:val="24"/>
        </w:rPr>
        <w:t>Die GELSENDIENSTE</w:t>
      </w:r>
      <w:r w:rsidR="00E72CF0" w:rsidRPr="003B06EA">
        <w:rPr>
          <w:rFonts w:ascii="Arial" w:hAnsi="Arial" w:cs="Arial"/>
          <w:sz w:val="24"/>
          <w:szCs w:val="24"/>
        </w:rPr>
        <w:t xml:space="preserve"> </w:t>
      </w:r>
      <w:r w:rsidR="004109F8" w:rsidRPr="003B06EA">
        <w:rPr>
          <w:rFonts w:ascii="Arial" w:hAnsi="Arial" w:cs="Arial"/>
          <w:sz w:val="24"/>
          <w:szCs w:val="24"/>
        </w:rPr>
        <w:t>unterhalten</w:t>
      </w:r>
      <w:r w:rsidR="000B7736">
        <w:rPr>
          <w:rFonts w:ascii="Arial" w:hAnsi="Arial" w:cs="Arial"/>
          <w:sz w:val="24"/>
          <w:szCs w:val="24"/>
        </w:rPr>
        <w:t xml:space="preserve"> einen Fuhrpark von rund 7</w:t>
      </w:r>
      <w:r w:rsidRPr="003B06EA">
        <w:rPr>
          <w:rFonts w:ascii="Arial" w:hAnsi="Arial" w:cs="Arial"/>
          <w:sz w:val="24"/>
          <w:szCs w:val="24"/>
        </w:rPr>
        <w:t>40 Fahrzeugen. Dazu gehören neben PKW auch schwere Nutzfahrzeuge</w:t>
      </w:r>
      <w:r w:rsidR="00C67A6E" w:rsidRPr="003B06EA">
        <w:rPr>
          <w:rFonts w:ascii="Arial" w:hAnsi="Arial" w:cs="Arial"/>
          <w:sz w:val="24"/>
          <w:szCs w:val="24"/>
        </w:rPr>
        <w:t xml:space="preserve">, </w:t>
      </w:r>
      <w:r w:rsidRPr="003B06EA">
        <w:rPr>
          <w:rFonts w:ascii="Arial" w:hAnsi="Arial" w:cs="Arial"/>
          <w:sz w:val="24"/>
          <w:szCs w:val="24"/>
        </w:rPr>
        <w:t>selbs</w:t>
      </w:r>
      <w:r w:rsidR="00C67A6E" w:rsidRPr="003B06EA">
        <w:rPr>
          <w:rFonts w:ascii="Arial" w:hAnsi="Arial" w:cs="Arial"/>
          <w:sz w:val="24"/>
          <w:szCs w:val="24"/>
        </w:rPr>
        <w:t>tfahrende Arbeitsmaschinen und</w:t>
      </w:r>
      <w:r w:rsidRPr="003B06EA">
        <w:rPr>
          <w:rFonts w:ascii="Arial" w:hAnsi="Arial" w:cs="Arial"/>
          <w:sz w:val="24"/>
          <w:szCs w:val="24"/>
        </w:rPr>
        <w:t xml:space="preserve"> Anhänger. Für die</w:t>
      </w:r>
      <w:r w:rsidR="0075548C" w:rsidRPr="003B06EA">
        <w:rPr>
          <w:rFonts w:ascii="Arial" w:hAnsi="Arial" w:cs="Arial"/>
          <w:sz w:val="24"/>
          <w:szCs w:val="24"/>
        </w:rPr>
        <w:t xml:space="preserve"> Bescha</w:t>
      </w:r>
      <w:r w:rsidR="00B84AD2">
        <w:rPr>
          <w:rFonts w:ascii="Arial" w:hAnsi="Arial" w:cs="Arial"/>
          <w:sz w:val="24"/>
          <w:szCs w:val="24"/>
        </w:rPr>
        <w:t xml:space="preserve">ffung von </w:t>
      </w:r>
      <w:r w:rsidR="0075548C" w:rsidRPr="003B06EA">
        <w:rPr>
          <w:rFonts w:ascii="Arial" w:hAnsi="Arial" w:cs="Arial"/>
          <w:sz w:val="24"/>
          <w:szCs w:val="24"/>
        </w:rPr>
        <w:t>Ersatzteile</w:t>
      </w:r>
      <w:r w:rsidR="003F3154">
        <w:rPr>
          <w:rFonts w:ascii="Arial" w:hAnsi="Arial" w:cs="Arial"/>
          <w:sz w:val="24"/>
          <w:szCs w:val="24"/>
        </w:rPr>
        <w:t>n</w:t>
      </w:r>
      <w:r w:rsidR="0075548C" w:rsidRPr="003B06EA">
        <w:rPr>
          <w:rFonts w:ascii="Arial" w:hAnsi="Arial" w:cs="Arial"/>
          <w:sz w:val="24"/>
          <w:szCs w:val="24"/>
        </w:rPr>
        <w:t xml:space="preserve"> und Zubehör </w:t>
      </w:r>
      <w:r w:rsidR="00B84AD2">
        <w:rPr>
          <w:rFonts w:ascii="Arial" w:hAnsi="Arial" w:cs="Arial"/>
          <w:sz w:val="24"/>
          <w:szCs w:val="24"/>
        </w:rPr>
        <w:t xml:space="preserve">für </w:t>
      </w:r>
      <w:r w:rsidR="000B7736">
        <w:rPr>
          <w:rFonts w:ascii="Arial" w:hAnsi="Arial" w:cs="Arial"/>
          <w:sz w:val="24"/>
          <w:szCs w:val="24"/>
        </w:rPr>
        <w:t xml:space="preserve">Fahrzeuge der Firma </w:t>
      </w:r>
      <w:r w:rsidR="000B7736" w:rsidRPr="000B7736">
        <w:rPr>
          <w:rFonts w:ascii="Arial" w:hAnsi="Arial" w:cs="Arial"/>
          <w:sz w:val="24"/>
          <w:szCs w:val="24"/>
        </w:rPr>
        <w:t>HANSA – Maschinenbau Vertriebs- und Fertigungs GmbH</w:t>
      </w:r>
      <w:r w:rsidR="000B7736">
        <w:rPr>
          <w:rFonts w:ascii="Arial" w:hAnsi="Arial" w:cs="Arial"/>
          <w:sz w:val="24"/>
          <w:szCs w:val="24"/>
        </w:rPr>
        <w:t xml:space="preserve"> </w:t>
      </w:r>
      <w:r w:rsidR="0075548C" w:rsidRPr="003B06EA">
        <w:rPr>
          <w:rFonts w:ascii="Arial" w:hAnsi="Arial" w:cs="Arial"/>
          <w:sz w:val="24"/>
          <w:szCs w:val="24"/>
        </w:rPr>
        <w:t>sowie für die</w:t>
      </w:r>
      <w:r w:rsidRPr="003B06EA">
        <w:rPr>
          <w:rFonts w:ascii="Arial" w:hAnsi="Arial" w:cs="Arial"/>
          <w:sz w:val="24"/>
          <w:szCs w:val="24"/>
        </w:rPr>
        <w:t xml:space="preserve"> Durchführung von </w:t>
      </w:r>
      <w:r w:rsidR="00B204CA" w:rsidRPr="003B06EA">
        <w:rPr>
          <w:rFonts w:ascii="Arial" w:hAnsi="Arial" w:cs="Arial"/>
          <w:sz w:val="24"/>
          <w:szCs w:val="24"/>
        </w:rPr>
        <w:t>Repara</w:t>
      </w:r>
      <w:r w:rsidR="0075548C" w:rsidRPr="003B06EA">
        <w:rPr>
          <w:rFonts w:ascii="Arial" w:hAnsi="Arial" w:cs="Arial"/>
          <w:sz w:val="24"/>
          <w:szCs w:val="24"/>
        </w:rPr>
        <w:t xml:space="preserve">turen und Wartungen wird ein Dienstleister </w:t>
      </w:r>
      <w:r w:rsidR="00B204CA" w:rsidRPr="003B06EA">
        <w:rPr>
          <w:rFonts w:ascii="Arial" w:hAnsi="Arial" w:cs="Arial"/>
          <w:sz w:val="24"/>
          <w:szCs w:val="24"/>
        </w:rPr>
        <w:t xml:space="preserve">benötigt.  </w:t>
      </w:r>
    </w:p>
    <w:p w14:paraId="0715E0D9" w14:textId="77777777" w:rsidR="005C71C9" w:rsidRDefault="005C71C9" w:rsidP="00F801DB">
      <w:pPr>
        <w:spacing w:before="240" w:after="0" w:line="240" w:lineRule="auto"/>
        <w:jc w:val="both"/>
        <w:rPr>
          <w:rFonts w:ascii="Arial" w:hAnsi="Arial" w:cs="Arial"/>
          <w:b/>
          <w:sz w:val="24"/>
          <w:szCs w:val="24"/>
        </w:rPr>
      </w:pPr>
      <w:r w:rsidRPr="003B06EA">
        <w:rPr>
          <w:rFonts w:ascii="Arial" w:hAnsi="Arial" w:cs="Arial"/>
          <w:b/>
          <w:sz w:val="24"/>
          <w:szCs w:val="24"/>
        </w:rPr>
        <w:t>Vorbemerkungen</w:t>
      </w:r>
    </w:p>
    <w:p w14:paraId="6D5F966F" w14:textId="5A100565" w:rsidR="00F1210A" w:rsidRDefault="00F80E5A" w:rsidP="00872F04">
      <w:pPr>
        <w:pStyle w:val="KeinLeerraum"/>
        <w:jc w:val="both"/>
        <w:rPr>
          <w:rFonts w:ascii="Arial" w:hAnsi="Arial" w:cs="Arial"/>
          <w:sz w:val="24"/>
          <w:szCs w:val="24"/>
        </w:rPr>
      </w:pPr>
      <w:r w:rsidRPr="00C57927">
        <w:rPr>
          <w:rFonts w:ascii="Arial" w:hAnsi="Arial" w:cs="Arial"/>
          <w:sz w:val="24"/>
          <w:szCs w:val="24"/>
        </w:rPr>
        <w:t xml:space="preserve">Die </w:t>
      </w:r>
      <w:r w:rsidR="003F3154" w:rsidRPr="00C57927">
        <w:rPr>
          <w:rFonts w:ascii="Arial" w:hAnsi="Arial" w:cs="Arial"/>
          <w:sz w:val="24"/>
          <w:szCs w:val="24"/>
        </w:rPr>
        <w:t>Rahmenvertragslaufzeit beträgt</w:t>
      </w:r>
      <w:r w:rsidR="00B305B0">
        <w:rPr>
          <w:rFonts w:ascii="Arial" w:hAnsi="Arial" w:cs="Arial"/>
          <w:sz w:val="24"/>
          <w:szCs w:val="24"/>
        </w:rPr>
        <w:t xml:space="preserve"> 1 Jahr mit </w:t>
      </w:r>
      <w:r w:rsidR="006F1A00">
        <w:rPr>
          <w:rFonts w:ascii="Arial" w:hAnsi="Arial" w:cs="Arial"/>
          <w:sz w:val="24"/>
          <w:szCs w:val="24"/>
        </w:rPr>
        <w:t xml:space="preserve">der Option, den Vertrag dreimal, um jeweils 12 Monate zu verlängern, sodass sich eine maximale Gesamtlaufzeit von 4 Jahren ergibt. </w:t>
      </w:r>
      <w:r w:rsidR="00F03D44">
        <w:rPr>
          <w:rFonts w:ascii="Arial" w:hAnsi="Arial" w:cs="Arial"/>
          <w:sz w:val="24"/>
          <w:szCs w:val="24"/>
        </w:rPr>
        <w:t>Die geschätzte</w:t>
      </w:r>
      <w:r w:rsidR="00895AE9" w:rsidRPr="00C57927">
        <w:rPr>
          <w:rFonts w:ascii="Arial" w:hAnsi="Arial" w:cs="Arial"/>
          <w:sz w:val="24"/>
          <w:szCs w:val="24"/>
        </w:rPr>
        <w:t xml:space="preserve"> </w:t>
      </w:r>
      <w:r w:rsidR="00264E95" w:rsidRPr="00C57927">
        <w:rPr>
          <w:rFonts w:ascii="Arial" w:hAnsi="Arial" w:cs="Arial"/>
          <w:sz w:val="24"/>
          <w:szCs w:val="24"/>
        </w:rPr>
        <w:t xml:space="preserve">Vertragshöhe </w:t>
      </w:r>
      <w:r w:rsidR="00F801DB" w:rsidRPr="00C57927">
        <w:rPr>
          <w:rFonts w:ascii="Arial" w:hAnsi="Arial" w:cs="Arial"/>
          <w:sz w:val="24"/>
          <w:szCs w:val="24"/>
        </w:rPr>
        <w:t xml:space="preserve">beträgt </w:t>
      </w:r>
      <w:proofErr w:type="gramStart"/>
      <w:r w:rsidR="009F5447" w:rsidRPr="00F023AF">
        <w:rPr>
          <w:rFonts w:ascii="Arial" w:hAnsi="Arial" w:cs="Arial"/>
          <w:b/>
          <w:bCs/>
          <w:sz w:val="24"/>
          <w:szCs w:val="24"/>
        </w:rPr>
        <w:t>7</w:t>
      </w:r>
      <w:r w:rsidR="00B305B0" w:rsidRPr="00F023AF">
        <w:rPr>
          <w:rFonts w:ascii="Arial" w:hAnsi="Arial" w:cs="Arial"/>
          <w:b/>
          <w:bCs/>
          <w:sz w:val="24"/>
          <w:szCs w:val="24"/>
        </w:rPr>
        <w:t>0</w:t>
      </w:r>
      <w:r w:rsidR="00B07DED" w:rsidRPr="00F023AF">
        <w:rPr>
          <w:rFonts w:ascii="Arial" w:hAnsi="Arial" w:cs="Arial"/>
          <w:b/>
          <w:bCs/>
          <w:sz w:val="24"/>
          <w:szCs w:val="24"/>
        </w:rPr>
        <w:t>.000</w:t>
      </w:r>
      <w:r w:rsidRPr="00F023AF">
        <w:rPr>
          <w:rFonts w:ascii="Arial" w:hAnsi="Arial" w:cs="Arial"/>
          <w:b/>
          <w:bCs/>
          <w:sz w:val="24"/>
          <w:szCs w:val="24"/>
        </w:rPr>
        <w:t>,-</w:t>
      </w:r>
      <w:proofErr w:type="gramEnd"/>
      <w:r w:rsidRPr="00F023AF">
        <w:rPr>
          <w:rFonts w:ascii="Arial" w:hAnsi="Arial" w:cs="Arial"/>
          <w:b/>
          <w:bCs/>
          <w:sz w:val="24"/>
          <w:szCs w:val="24"/>
        </w:rPr>
        <w:t xml:space="preserve"> € netto / Jahr.</w:t>
      </w:r>
      <w:r w:rsidRPr="00C57927">
        <w:rPr>
          <w:rFonts w:ascii="Arial" w:hAnsi="Arial" w:cs="Arial"/>
          <w:sz w:val="24"/>
          <w:szCs w:val="24"/>
        </w:rPr>
        <w:t xml:space="preserve"> </w:t>
      </w:r>
      <w:r w:rsidR="009F5447">
        <w:rPr>
          <w:rFonts w:ascii="Arial" w:hAnsi="Arial" w:cs="Arial"/>
          <w:sz w:val="24"/>
          <w:szCs w:val="24"/>
        </w:rPr>
        <w:t>Eine Abnahmeverpflichtung</w:t>
      </w:r>
      <w:r w:rsidR="009F5447" w:rsidRPr="00C57927">
        <w:rPr>
          <w:rFonts w:ascii="Arial" w:hAnsi="Arial" w:cs="Arial"/>
          <w:sz w:val="24"/>
          <w:szCs w:val="24"/>
        </w:rPr>
        <w:t xml:space="preserve"> existiert nicht.</w:t>
      </w:r>
      <w:r w:rsidR="009F5447">
        <w:rPr>
          <w:rFonts w:ascii="Arial" w:hAnsi="Arial" w:cs="Arial"/>
          <w:sz w:val="24"/>
          <w:szCs w:val="24"/>
        </w:rPr>
        <w:t xml:space="preserve"> </w:t>
      </w:r>
      <w:r w:rsidR="00B305B0" w:rsidRPr="00B305B0">
        <w:rPr>
          <w:rFonts w:ascii="Arial" w:hAnsi="Arial" w:cs="Arial"/>
          <w:sz w:val="24"/>
          <w:szCs w:val="24"/>
        </w:rPr>
        <w:t>Alle angebotenen Preise /Rabattsätze sind fix für 12 Monate ab Auftragsvergabe. Eine Preisanpassung ist im Falle eine</w:t>
      </w:r>
      <w:r w:rsidR="00F03D44">
        <w:rPr>
          <w:rFonts w:ascii="Arial" w:hAnsi="Arial" w:cs="Arial"/>
          <w:sz w:val="24"/>
          <w:szCs w:val="24"/>
        </w:rPr>
        <w:t>r</w:t>
      </w:r>
      <w:r w:rsidR="00B305B0" w:rsidRPr="00B305B0">
        <w:rPr>
          <w:rFonts w:ascii="Arial" w:hAnsi="Arial" w:cs="Arial"/>
          <w:sz w:val="24"/>
          <w:szCs w:val="24"/>
        </w:rPr>
        <w:t xml:space="preserve"> Vertragsverlängerung</w:t>
      </w:r>
      <w:r w:rsidR="00F03D44">
        <w:rPr>
          <w:rFonts w:ascii="Arial" w:hAnsi="Arial" w:cs="Arial"/>
          <w:sz w:val="24"/>
          <w:szCs w:val="24"/>
        </w:rPr>
        <w:t xml:space="preserve"> </w:t>
      </w:r>
      <w:r w:rsidR="00F03D44" w:rsidRPr="00B305B0">
        <w:rPr>
          <w:rFonts w:ascii="Arial" w:hAnsi="Arial" w:cs="Arial"/>
          <w:sz w:val="24"/>
          <w:szCs w:val="24"/>
        </w:rPr>
        <w:t>mit</w:t>
      </w:r>
      <w:r w:rsidR="004E7AB9">
        <w:rPr>
          <w:rFonts w:ascii="Arial" w:hAnsi="Arial" w:cs="Arial"/>
          <w:sz w:val="24"/>
          <w:szCs w:val="24"/>
        </w:rPr>
        <w:t xml:space="preserve"> einem kostenbasierten fundierten Nachweis </w:t>
      </w:r>
      <w:r w:rsidR="000B32C6">
        <w:rPr>
          <w:rFonts w:ascii="Arial" w:hAnsi="Arial" w:cs="Arial"/>
          <w:sz w:val="24"/>
          <w:szCs w:val="24"/>
        </w:rPr>
        <w:t xml:space="preserve">3 Monate vor Vertragsende </w:t>
      </w:r>
      <w:r w:rsidR="004E7AB9">
        <w:rPr>
          <w:rFonts w:ascii="Arial" w:hAnsi="Arial" w:cs="Arial"/>
          <w:sz w:val="24"/>
          <w:szCs w:val="24"/>
        </w:rPr>
        <w:t>durch den Auftragnehmer</w:t>
      </w:r>
      <w:r w:rsidR="00B305B0" w:rsidRPr="00B305B0">
        <w:rPr>
          <w:rFonts w:ascii="Arial" w:hAnsi="Arial" w:cs="Arial"/>
          <w:sz w:val="24"/>
          <w:szCs w:val="24"/>
        </w:rPr>
        <w:t xml:space="preserve"> </w:t>
      </w:r>
      <w:r w:rsidR="000B32C6">
        <w:rPr>
          <w:rFonts w:ascii="Arial" w:hAnsi="Arial" w:cs="Arial"/>
          <w:sz w:val="24"/>
          <w:szCs w:val="24"/>
        </w:rPr>
        <w:t>schriftlich anzukündigen</w:t>
      </w:r>
      <w:r w:rsidR="004E7AB9">
        <w:rPr>
          <w:rFonts w:ascii="Arial" w:hAnsi="Arial" w:cs="Arial"/>
          <w:sz w:val="24"/>
          <w:szCs w:val="24"/>
        </w:rPr>
        <w:t xml:space="preserve">. </w:t>
      </w:r>
      <w:r w:rsidR="00872F04">
        <w:rPr>
          <w:rFonts w:ascii="Arial" w:hAnsi="Arial" w:cs="Arial"/>
          <w:sz w:val="24"/>
          <w:szCs w:val="24"/>
        </w:rPr>
        <w:t>Wird der V</w:t>
      </w:r>
      <w:r w:rsidR="005B6AC1">
        <w:rPr>
          <w:rFonts w:ascii="Arial" w:hAnsi="Arial" w:cs="Arial"/>
          <w:sz w:val="24"/>
          <w:szCs w:val="24"/>
        </w:rPr>
        <w:t>ertrag seitens des</w:t>
      </w:r>
      <w:r w:rsidR="00872F04">
        <w:rPr>
          <w:rFonts w:ascii="Arial" w:hAnsi="Arial" w:cs="Arial"/>
          <w:sz w:val="24"/>
          <w:szCs w:val="24"/>
        </w:rPr>
        <w:t xml:space="preserve"> Auftraggeber</w:t>
      </w:r>
      <w:r w:rsidR="005B6AC1">
        <w:rPr>
          <w:rFonts w:ascii="Arial" w:hAnsi="Arial" w:cs="Arial"/>
          <w:sz w:val="24"/>
          <w:szCs w:val="24"/>
        </w:rPr>
        <w:t>s</w:t>
      </w:r>
      <w:r w:rsidR="00872F04">
        <w:rPr>
          <w:rFonts w:ascii="Arial" w:hAnsi="Arial" w:cs="Arial"/>
          <w:sz w:val="24"/>
          <w:szCs w:val="24"/>
        </w:rPr>
        <w:t xml:space="preserve"> aus besonderen Gründen nicht gekündigt, verlängert sich der Vertrag automatisch im Rahmen der Verlängerungsoption </w:t>
      </w:r>
      <w:proofErr w:type="gramStart"/>
      <w:r w:rsidR="00872F04">
        <w:rPr>
          <w:rFonts w:ascii="Arial" w:hAnsi="Arial" w:cs="Arial"/>
          <w:sz w:val="24"/>
          <w:szCs w:val="24"/>
        </w:rPr>
        <w:t>stillschweigend</w:t>
      </w:r>
      <w:proofErr w:type="gramEnd"/>
      <w:r w:rsidR="00872F04">
        <w:rPr>
          <w:rFonts w:ascii="Arial" w:hAnsi="Arial" w:cs="Arial"/>
          <w:sz w:val="24"/>
          <w:szCs w:val="24"/>
        </w:rPr>
        <w:t xml:space="preserve"> um ein Jahr.</w:t>
      </w:r>
    </w:p>
    <w:p w14:paraId="071B039C" w14:textId="77777777" w:rsidR="00F1210A" w:rsidRDefault="00F1210A" w:rsidP="00D23F39">
      <w:pPr>
        <w:spacing w:after="0"/>
        <w:jc w:val="both"/>
        <w:rPr>
          <w:rFonts w:ascii="Arial" w:hAnsi="Arial" w:cs="Arial"/>
          <w:b/>
          <w:sz w:val="24"/>
          <w:szCs w:val="24"/>
        </w:rPr>
      </w:pPr>
    </w:p>
    <w:p w14:paraId="370DE710" w14:textId="77777777" w:rsidR="00793F2D" w:rsidRDefault="00793F2D" w:rsidP="00D23F39">
      <w:pPr>
        <w:spacing w:after="0"/>
        <w:jc w:val="both"/>
        <w:rPr>
          <w:rFonts w:ascii="Arial" w:hAnsi="Arial" w:cs="Arial"/>
          <w:b/>
          <w:sz w:val="24"/>
          <w:szCs w:val="24"/>
        </w:rPr>
      </w:pPr>
    </w:p>
    <w:p w14:paraId="32661EB6" w14:textId="77777777" w:rsidR="00D23F39" w:rsidRPr="00563F07" w:rsidRDefault="00D23F39" w:rsidP="00D23F39">
      <w:pPr>
        <w:spacing w:after="0"/>
        <w:jc w:val="both"/>
        <w:rPr>
          <w:rFonts w:ascii="Arial" w:hAnsi="Arial" w:cs="Arial"/>
          <w:b/>
          <w:sz w:val="24"/>
          <w:szCs w:val="24"/>
        </w:rPr>
      </w:pPr>
      <w:r w:rsidRPr="003B06EA">
        <w:rPr>
          <w:rFonts w:ascii="Arial" w:hAnsi="Arial" w:cs="Arial"/>
          <w:b/>
          <w:sz w:val="24"/>
          <w:szCs w:val="24"/>
        </w:rPr>
        <w:t>Obligatorische Leistungsanforderungen:</w:t>
      </w:r>
    </w:p>
    <w:p w14:paraId="12B4F7F3" w14:textId="77777777" w:rsidR="00D23F39" w:rsidRPr="00E24C9A" w:rsidRDefault="00D23F39" w:rsidP="00E24C9A">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Wartung und Reparatur nach Herstellervorgaben</w:t>
      </w:r>
      <w:r w:rsidR="000B7736" w:rsidRPr="00E24C9A">
        <w:rPr>
          <w:rFonts w:ascii="Arial" w:hAnsi="Arial" w:cs="Arial"/>
          <w:sz w:val="24"/>
          <w:szCs w:val="24"/>
        </w:rPr>
        <w:t xml:space="preserve"> </w:t>
      </w:r>
    </w:p>
    <w:p w14:paraId="4398D1DC" w14:textId="77777777" w:rsidR="003D5363" w:rsidRDefault="00D23F39" w:rsidP="00193973">
      <w:pPr>
        <w:pStyle w:val="Listenabsatz"/>
        <w:numPr>
          <w:ilvl w:val="0"/>
          <w:numId w:val="6"/>
        </w:numPr>
        <w:spacing w:line="240" w:lineRule="auto"/>
        <w:jc w:val="both"/>
        <w:rPr>
          <w:rFonts w:ascii="Arial" w:hAnsi="Arial" w:cs="Arial"/>
          <w:sz w:val="24"/>
          <w:szCs w:val="24"/>
        </w:rPr>
      </w:pPr>
      <w:r w:rsidRPr="003D5363">
        <w:rPr>
          <w:rFonts w:ascii="Arial" w:hAnsi="Arial" w:cs="Arial"/>
          <w:sz w:val="24"/>
          <w:szCs w:val="24"/>
        </w:rPr>
        <w:t>Reparatur von</w:t>
      </w:r>
      <w:r w:rsidR="00274B39">
        <w:rPr>
          <w:rFonts w:ascii="Arial" w:hAnsi="Arial" w:cs="Arial"/>
          <w:sz w:val="24"/>
          <w:szCs w:val="24"/>
        </w:rPr>
        <w:t xml:space="preserve"> </w:t>
      </w:r>
      <w:r w:rsidRPr="003D5363">
        <w:rPr>
          <w:rFonts w:ascii="Arial" w:hAnsi="Arial" w:cs="Arial"/>
          <w:sz w:val="24"/>
          <w:szCs w:val="24"/>
        </w:rPr>
        <w:t xml:space="preserve">Fahrzeugen </w:t>
      </w:r>
      <w:r w:rsidR="003D5363">
        <w:rPr>
          <w:rFonts w:ascii="Arial" w:hAnsi="Arial" w:cs="Arial"/>
          <w:sz w:val="24"/>
          <w:szCs w:val="24"/>
        </w:rPr>
        <w:t>z.B. APZ 1003, APZ 531</w:t>
      </w:r>
    </w:p>
    <w:p w14:paraId="58B7C1AF" w14:textId="77777777" w:rsidR="00D23F39" w:rsidRPr="003D5363" w:rsidRDefault="00D23F39" w:rsidP="00193973">
      <w:pPr>
        <w:pStyle w:val="Listenabsatz"/>
        <w:numPr>
          <w:ilvl w:val="0"/>
          <w:numId w:val="6"/>
        </w:numPr>
        <w:spacing w:line="240" w:lineRule="auto"/>
        <w:jc w:val="both"/>
        <w:rPr>
          <w:rFonts w:ascii="Arial" w:hAnsi="Arial" w:cs="Arial"/>
          <w:sz w:val="24"/>
          <w:szCs w:val="24"/>
        </w:rPr>
      </w:pPr>
      <w:r w:rsidRPr="003D5363">
        <w:rPr>
          <w:rFonts w:ascii="Arial" w:hAnsi="Arial" w:cs="Arial"/>
          <w:sz w:val="24"/>
          <w:szCs w:val="24"/>
        </w:rPr>
        <w:t xml:space="preserve">Durchführung von sämtlichen Reparaturen und Wartungsarbeiten </w:t>
      </w:r>
    </w:p>
    <w:p w14:paraId="1C8E2B78" w14:textId="77777777" w:rsidR="00D23F39" w:rsidRPr="003B06EA" w:rsidRDefault="00D23F39" w:rsidP="00D23F39">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Reaktionszeiten bzw. Terminvergabe nach Fahrzeuganmeldung:</w:t>
      </w:r>
    </w:p>
    <w:p w14:paraId="15266CB8" w14:textId="77777777" w:rsidR="00D23F39" w:rsidRPr="003B06EA" w:rsidRDefault="00D23F39" w:rsidP="00D23F39">
      <w:pPr>
        <w:pStyle w:val="Listenabsatz"/>
        <w:numPr>
          <w:ilvl w:val="1"/>
          <w:numId w:val="6"/>
        </w:numPr>
        <w:spacing w:line="240" w:lineRule="auto"/>
        <w:jc w:val="both"/>
        <w:rPr>
          <w:rFonts w:ascii="Arial" w:hAnsi="Arial" w:cs="Arial"/>
          <w:sz w:val="24"/>
          <w:szCs w:val="24"/>
        </w:rPr>
      </w:pPr>
      <w:proofErr w:type="gramStart"/>
      <w:r w:rsidRPr="003B06EA">
        <w:rPr>
          <w:rFonts w:ascii="Arial" w:hAnsi="Arial" w:cs="Arial"/>
          <w:sz w:val="24"/>
          <w:szCs w:val="24"/>
        </w:rPr>
        <w:t>Standard Reparatur</w:t>
      </w:r>
      <w:proofErr w:type="gramEnd"/>
      <w:r w:rsidRPr="003B06EA">
        <w:rPr>
          <w:rFonts w:ascii="Arial" w:hAnsi="Arial" w:cs="Arial"/>
          <w:sz w:val="24"/>
          <w:szCs w:val="24"/>
        </w:rPr>
        <w:t>- bzw. Wartungsarbeiten = 48 h</w:t>
      </w:r>
    </w:p>
    <w:p w14:paraId="7E258550" w14:textId="77777777" w:rsidR="00D23F39" w:rsidRPr="003B06EA" w:rsidRDefault="00D23F39" w:rsidP="00D23F39">
      <w:pPr>
        <w:pStyle w:val="Listenabsatz"/>
        <w:numPr>
          <w:ilvl w:val="1"/>
          <w:numId w:val="6"/>
        </w:numPr>
        <w:spacing w:line="240" w:lineRule="auto"/>
        <w:jc w:val="both"/>
        <w:rPr>
          <w:rFonts w:ascii="Arial" w:hAnsi="Arial" w:cs="Arial"/>
          <w:sz w:val="24"/>
          <w:szCs w:val="24"/>
        </w:rPr>
      </w:pPr>
      <w:r w:rsidRPr="003B06EA">
        <w:rPr>
          <w:rFonts w:ascii="Arial" w:hAnsi="Arial" w:cs="Arial"/>
          <w:sz w:val="24"/>
          <w:szCs w:val="24"/>
        </w:rPr>
        <w:t>Alle anderen Arbeiten = 72 h</w:t>
      </w:r>
    </w:p>
    <w:p w14:paraId="0078504B" w14:textId="77777777" w:rsidR="00D23F39" w:rsidRDefault="00D23F39" w:rsidP="00F1210A">
      <w:pPr>
        <w:pStyle w:val="Listenabsatz"/>
        <w:numPr>
          <w:ilvl w:val="0"/>
          <w:numId w:val="6"/>
        </w:numPr>
        <w:spacing w:line="240" w:lineRule="auto"/>
        <w:jc w:val="both"/>
        <w:rPr>
          <w:rFonts w:ascii="Arial" w:hAnsi="Arial" w:cs="Arial"/>
          <w:sz w:val="24"/>
          <w:szCs w:val="24"/>
        </w:rPr>
      </w:pPr>
      <w:r w:rsidRPr="003B06EA">
        <w:rPr>
          <w:rFonts w:ascii="Arial" w:hAnsi="Arial" w:cs="Arial"/>
          <w:sz w:val="24"/>
          <w:szCs w:val="24"/>
        </w:rPr>
        <w:t>Bei Reparaturen &gt; 3.000 € muss eine se</w:t>
      </w:r>
      <w:r w:rsidR="00F1210A">
        <w:rPr>
          <w:rFonts w:ascii="Arial" w:hAnsi="Arial" w:cs="Arial"/>
          <w:sz w:val="24"/>
          <w:szCs w:val="24"/>
        </w:rPr>
        <w:t>parate Freigabe eingeholt werden</w:t>
      </w:r>
    </w:p>
    <w:p w14:paraId="06B63A6B" w14:textId="77777777" w:rsidR="00793F2D" w:rsidRDefault="00793F2D" w:rsidP="00DA52C3">
      <w:pPr>
        <w:spacing w:line="240" w:lineRule="auto"/>
        <w:jc w:val="both"/>
        <w:rPr>
          <w:rFonts w:ascii="Arial" w:hAnsi="Arial" w:cs="Arial"/>
          <w:sz w:val="24"/>
          <w:szCs w:val="24"/>
        </w:rPr>
      </w:pPr>
    </w:p>
    <w:p w14:paraId="0922C419" w14:textId="1D99E9ED" w:rsidR="00F023AF" w:rsidRPr="00F023AF" w:rsidRDefault="00F023AF" w:rsidP="00F023AF">
      <w:pPr>
        <w:rPr>
          <w:rFonts w:ascii="Arial" w:hAnsi="Arial" w:cs="Arial"/>
          <w:b/>
          <w:sz w:val="24"/>
          <w:szCs w:val="24"/>
        </w:rPr>
      </w:pPr>
      <w:r w:rsidRPr="003B06EA">
        <w:rPr>
          <w:rFonts w:ascii="Arial" w:hAnsi="Arial" w:cs="Arial"/>
          <w:b/>
          <w:sz w:val="24"/>
          <w:szCs w:val="24"/>
        </w:rPr>
        <w:t>Ersatzteile und Zubehör:</w:t>
      </w:r>
    </w:p>
    <w:p w14:paraId="770F8D73" w14:textId="6D81017B" w:rsidR="009F5447" w:rsidRDefault="009F5447" w:rsidP="00DA52C3">
      <w:pPr>
        <w:spacing w:line="240" w:lineRule="auto"/>
        <w:jc w:val="both"/>
        <w:rPr>
          <w:rFonts w:ascii="Arial" w:hAnsi="Arial" w:cs="Arial"/>
          <w:sz w:val="24"/>
          <w:szCs w:val="24"/>
        </w:rPr>
      </w:pPr>
      <w:r>
        <w:rPr>
          <w:rFonts w:ascii="Arial" w:hAnsi="Arial" w:cs="Arial"/>
          <w:sz w:val="24"/>
          <w:szCs w:val="24"/>
        </w:rPr>
        <w:t>Verfügbare Ersatzteile sind bei einer Bestellung bis 15:00 Uhr</w:t>
      </w:r>
      <w:r w:rsidR="00EC6A5B" w:rsidRPr="00EC6A5B">
        <w:rPr>
          <w:rFonts w:ascii="Arial" w:hAnsi="Arial" w:cs="Arial"/>
          <w:b/>
          <w:bCs/>
          <w:sz w:val="24"/>
          <w:szCs w:val="24"/>
        </w:rPr>
        <w:t xml:space="preserve"> </w:t>
      </w:r>
      <w:r>
        <w:rPr>
          <w:rFonts w:ascii="Arial" w:hAnsi="Arial" w:cs="Arial"/>
          <w:sz w:val="24"/>
          <w:szCs w:val="24"/>
        </w:rPr>
        <w:t xml:space="preserve">innerhalb von 48 </w:t>
      </w:r>
      <w:r w:rsidRPr="003B06EA">
        <w:rPr>
          <w:rFonts w:ascii="Arial" w:hAnsi="Arial" w:cs="Arial"/>
          <w:sz w:val="24"/>
          <w:szCs w:val="24"/>
        </w:rPr>
        <w:t>Stunden an den Betriebshof Adenauerallee 115 in Gelsenkirchen zu liefern.</w:t>
      </w:r>
    </w:p>
    <w:p w14:paraId="3890B813" w14:textId="446E776B" w:rsidR="0029483F" w:rsidRDefault="00CC7B21" w:rsidP="00DA52C3">
      <w:pPr>
        <w:spacing w:line="240" w:lineRule="auto"/>
        <w:jc w:val="both"/>
        <w:rPr>
          <w:rFonts w:ascii="Arial" w:hAnsi="Arial" w:cs="Arial"/>
          <w:sz w:val="24"/>
          <w:szCs w:val="24"/>
        </w:rPr>
      </w:pPr>
      <w:r w:rsidRPr="003B06EA">
        <w:rPr>
          <w:rFonts w:ascii="Arial" w:hAnsi="Arial" w:cs="Arial"/>
          <w:sz w:val="24"/>
          <w:szCs w:val="24"/>
        </w:rPr>
        <w:t xml:space="preserve">Nicht vorrätige </w:t>
      </w:r>
      <w:r w:rsidR="005B0EC4" w:rsidRPr="003B06EA">
        <w:rPr>
          <w:rFonts w:ascii="Arial" w:hAnsi="Arial" w:cs="Arial"/>
          <w:sz w:val="24"/>
          <w:szCs w:val="24"/>
        </w:rPr>
        <w:t>E</w:t>
      </w:r>
      <w:r w:rsidRPr="003B06EA">
        <w:rPr>
          <w:rFonts w:ascii="Arial" w:hAnsi="Arial" w:cs="Arial"/>
          <w:sz w:val="24"/>
          <w:szCs w:val="24"/>
        </w:rPr>
        <w:t>rsatzteile sind</w:t>
      </w:r>
      <w:r w:rsidR="00F73E1D">
        <w:rPr>
          <w:rFonts w:ascii="Arial" w:hAnsi="Arial" w:cs="Arial"/>
          <w:sz w:val="24"/>
          <w:szCs w:val="24"/>
        </w:rPr>
        <w:t xml:space="preserve"> </w:t>
      </w:r>
      <w:r w:rsidR="004643A9">
        <w:rPr>
          <w:rFonts w:ascii="Arial" w:hAnsi="Arial" w:cs="Arial"/>
          <w:sz w:val="24"/>
          <w:szCs w:val="24"/>
        </w:rPr>
        <w:t>innerhalb von 96</w:t>
      </w:r>
      <w:r w:rsidR="005B0EC4" w:rsidRPr="003B06EA">
        <w:rPr>
          <w:rFonts w:ascii="Arial" w:hAnsi="Arial" w:cs="Arial"/>
          <w:sz w:val="24"/>
          <w:szCs w:val="24"/>
        </w:rPr>
        <w:t xml:space="preserve"> Stunden nach Bestell</w:t>
      </w:r>
      <w:r w:rsidR="009F5447">
        <w:rPr>
          <w:rFonts w:ascii="Arial" w:hAnsi="Arial" w:cs="Arial"/>
          <w:sz w:val="24"/>
          <w:szCs w:val="24"/>
        </w:rPr>
        <w:t>eingang</w:t>
      </w:r>
      <w:r w:rsidR="005B0EC4" w:rsidRPr="003B06EA">
        <w:rPr>
          <w:rFonts w:ascii="Arial" w:hAnsi="Arial" w:cs="Arial"/>
          <w:sz w:val="24"/>
          <w:szCs w:val="24"/>
        </w:rPr>
        <w:t xml:space="preserve"> </w:t>
      </w:r>
      <w:r w:rsidRPr="003B06EA">
        <w:rPr>
          <w:rFonts w:ascii="Arial" w:hAnsi="Arial" w:cs="Arial"/>
          <w:sz w:val="24"/>
          <w:szCs w:val="24"/>
        </w:rPr>
        <w:t>zu</w:t>
      </w:r>
      <w:r w:rsidR="005B0EC4" w:rsidRPr="003B06EA">
        <w:rPr>
          <w:rFonts w:ascii="Arial" w:hAnsi="Arial" w:cs="Arial"/>
          <w:sz w:val="24"/>
          <w:szCs w:val="24"/>
        </w:rPr>
        <w:t xml:space="preserve"> </w:t>
      </w:r>
      <w:r w:rsidRPr="003B06EA">
        <w:rPr>
          <w:rFonts w:ascii="Arial" w:hAnsi="Arial" w:cs="Arial"/>
          <w:sz w:val="24"/>
          <w:szCs w:val="24"/>
        </w:rPr>
        <w:t>liefern.</w:t>
      </w:r>
      <w:r w:rsidR="009F5447">
        <w:rPr>
          <w:rFonts w:ascii="Arial" w:hAnsi="Arial" w:cs="Arial"/>
          <w:sz w:val="24"/>
          <w:szCs w:val="24"/>
        </w:rPr>
        <w:t xml:space="preserve"> </w:t>
      </w:r>
    </w:p>
    <w:p w14:paraId="3DACD044" w14:textId="22194CEB" w:rsidR="00EC6A5B" w:rsidRPr="00EC6A5B" w:rsidRDefault="00EC6A5B" w:rsidP="00EC6A5B">
      <w:pPr>
        <w:spacing w:line="240" w:lineRule="auto"/>
        <w:jc w:val="both"/>
        <w:rPr>
          <w:rFonts w:ascii="Arial" w:hAnsi="Arial" w:cs="Arial"/>
          <w:sz w:val="24"/>
          <w:szCs w:val="24"/>
          <w:u w:val="single"/>
        </w:rPr>
      </w:pPr>
      <w:r w:rsidRPr="00EC6A5B">
        <w:rPr>
          <w:rFonts w:ascii="Arial" w:hAnsi="Arial" w:cs="Arial"/>
          <w:b/>
          <w:bCs/>
          <w:sz w:val="24"/>
          <w:szCs w:val="24"/>
          <w:u w:val="single"/>
        </w:rPr>
        <w:t xml:space="preserve">Lieferbedingungen </w:t>
      </w:r>
    </w:p>
    <w:p w14:paraId="29BEA269" w14:textId="58FBE1EC" w:rsidR="00EC6A5B" w:rsidRDefault="00EC6A5B" w:rsidP="00EC6A5B">
      <w:pPr>
        <w:spacing w:line="240" w:lineRule="auto"/>
        <w:jc w:val="both"/>
        <w:rPr>
          <w:rFonts w:ascii="Arial" w:hAnsi="Arial" w:cs="Arial"/>
          <w:sz w:val="24"/>
          <w:szCs w:val="24"/>
        </w:rPr>
      </w:pPr>
      <w:r w:rsidRPr="00EC6A5B">
        <w:rPr>
          <w:rFonts w:ascii="Arial" w:hAnsi="Arial" w:cs="Arial"/>
          <w:sz w:val="24"/>
          <w:szCs w:val="24"/>
        </w:rPr>
        <w:t xml:space="preserve">Die Lieferung sämtlicher Ersatzteile erfolgt gemäß </w:t>
      </w:r>
      <w:r w:rsidR="00951186">
        <w:rPr>
          <w:rFonts w:ascii="Arial" w:hAnsi="Arial" w:cs="Arial"/>
          <w:sz w:val="24"/>
          <w:szCs w:val="24"/>
        </w:rPr>
        <w:t xml:space="preserve">der aktuellen </w:t>
      </w:r>
      <w:r w:rsidRPr="00EC6A5B">
        <w:rPr>
          <w:rFonts w:ascii="Arial" w:hAnsi="Arial" w:cs="Arial"/>
          <w:b/>
          <w:bCs/>
          <w:sz w:val="24"/>
          <w:szCs w:val="24"/>
        </w:rPr>
        <w:t>Incoterms</w:t>
      </w:r>
      <w:proofErr w:type="gramStart"/>
      <w:r w:rsidRPr="00EC6A5B">
        <w:rPr>
          <w:rFonts w:ascii="Arial" w:hAnsi="Arial" w:cs="Arial"/>
          <w:b/>
          <w:bCs/>
          <w:sz w:val="24"/>
          <w:szCs w:val="24"/>
        </w:rPr>
        <w:t>® ,</w:t>
      </w:r>
      <w:proofErr w:type="gramEnd"/>
      <w:r w:rsidRPr="00EC6A5B">
        <w:rPr>
          <w:rFonts w:ascii="Arial" w:hAnsi="Arial" w:cs="Arial"/>
          <w:b/>
          <w:bCs/>
          <w:sz w:val="24"/>
          <w:szCs w:val="24"/>
        </w:rPr>
        <w:t xml:space="preserve"> Klausel DDP (Delivered Duty Paid)</w:t>
      </w:r>
      <w:r w:rsidRPr="00EC6A5B">
        <w:rPr>
          <w:rFonts w:ascii="Arial" w:hAnsi="Arial" w:cs="Arial"/>
          <w:sz w:val="24"/>
          <w:szCs w:val="24"/>
        </w:rPr>
        <w:t xml:space="preserve"> an den vom Auftraggeber benannten Bestimmungsort.</w:t>
      </w:r>
    </w:p>
    <w:p w14:paraId="30B3B2C8" w14:textId="77777777" w:rsidR="00753216" w:rsidRPr="00EC6A5B" w:rsidRDefault="00753216" w:rsidP="00EC6A5B">
      <w:pPr>
        <w:spacing w:line="240" w:lineRule="auto"/>
        <w:jc w:val="both"/>
        <w:rPr>
          <w:rFonts w:ascii="Arial" w:hAnsi="Arial" w:cs="Arial"/>
          <w:sz w:val="24"/>
          <w:szCs w:val="24"/>
        </w:rPr>
      </w:pPr>
    </w:p>
    <w:p w14:paraId="11696A98" w14:textId="77777777" w:rsidR="00EC6A5B" w:rsidRPr="00EC6A5B" w:rsidRDefault="00EC6A5B" w:rsidP="00EC6A5B">
      <w:pPr>
        <w:spacing w:line="240" w:lineRule="auto"/>
        <w:jc w:val="both"/>
        <w:rPr>
          <w:rFonts w:ascii="Arial" w:hAnsi="Arial" w:cs="Arial"/>
          <w:sz w:val="24"/>
          <w:szCs w:val="24"/>
        </w:rPr>
      </w:pPr>
      <w:r w:rsidRPr="00EC6A5B">
        <w:rPr>
          <w:rFonts w:ascii="Arial" w:hAnsi="Arial" w:cs="Arial"/>
          <w:sz w:val="24"/>
          <w:szCs w:val="24"/>
        </w:rPr>
        <w:lastRenderedPageBreak/>
        <w:t>Der Auftragnehmer trägt sämtliche mit der Lieferung verbundenen Kosten und Risiken bis zur Übergabe am Erfüllungsort. Dies umfasst insbesondere, jedoch nicht abschließend:</w:t>
      </w:r>
    </w:p>
    <w:p w14:paraId="142AF188"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Verpackung und Versand, </w:t>
      </w:r>
    </w:p>
    <w:p w14:paraId="4E80BD9B"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Transportkosten inklusive aller Nebenkosten, </w:t>
      </w:r>
    </w:p>
    <w:p w14:paraId="3BF6BCEC"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Transportversicherung, </w:t>
      </w:r>
    </w:p>
    <w:p w14:paraId="03BA8CDE"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Einfuhrabgaben, Zölle sowie sonstige Steuern und Gebühren, </w:t>
      </w:r>
    </w:p>
    <w:p w14:paraId="26BAE00A" w14:textId="77777777" w:rsidR="00EC6A5B" w:rsidRPr="00EC6A5B" w:rsidRDefault="00EC6A5B" w:rsidP="00EC6A5B">
      <w:pPr>
        <w:numPr>
          <w:ilvl w:val="0"/>
          <w:numId w:val="9"/>
        </w:numPr>
        <w:spacing w:line="240" w:lineRule="auto"/>
        <w:jc w:val="both"/>
        <w:rPr>
          <w:rFonts w:ascii="Arial" w:hAnsi="Arial" w:cs="Arial"/>
          <w:sz w:val="24"/>
          <w:szCs w:val="24"/>
        </w:rPr>
      </w:pPr>
      <w:r w:rsidRPr="00EC6A5B">
        <w:rPr>
          <w:rFonts w:ascii="Arial" w:hAnsi="Arial" w:cs="Arial"/>
          <w:sz w:val="24"/>
          <w:szCs w:val="24"/>
        </w:rPr>
        <w:t xml:space="preserve">sämtliche logistischen Aufwendungen bis zur vereinbarten Empfangsstelle. </w:t>
      </w:r>
    </w:p>
    <w:p w14:paraId="6A31ACBB" w14:textId="77777777" w:rsidR="00EC6A5B" w:rsidRPr="00EC6A5B" w:rsidRDefault="00EC6A5B" w:rsidP="00EC6A5B">
      <w:pPr>
        <w:spacing w:line="240" w:lineRule="auto"/>
        <w:jc w:val="both"/>
        <w:rPr>
          <w:rFonts w:ascii="Arial" w:hAnsi="Arial" w:cs="Arial"/>
          <w:sz w:val="24"/>
          <w:szCs w:val="24"/>
        </w:rPr>
      </w:pPr>
      <w:r w:rsidRPr="00EC6A5B">
        <w:rPr>
          <w:rFonts w:ascii="Arial" w:hAnsi="Arial" w:cs="Arial"/>
          <w:sz w:val="24"/>
          <w:szCs w:val="24"/>
        </w:rPr>
        <w:t>Die Lieferung hat frei Haus und ohne zusätzliche Kosten für den Auftraggeber zu erfolgen.</w:t>
      </w:r>
    </w:p>
    <w:p w14:paraId="4DA1CE1E" w14:textId="38ABE137" w:rsidR="0029483F" w:rsidRDefault="00EC6A5B" w:rsidP="00EC6A5B">
      <w:pPr>
        <w:spacing w:line="240" w:lineRule="auto"/>
        <w:jc w:val="both"/>
        <w:rPr>
          <w:rFonts w:ascii="Arial" w:hAnsi="Arial" w:cs="Arial"/>
          <w:sz w:val="24"/>
          <w:szCs w:val="24"/>
        </w:rPr>
      </w:pPr>
      <w:r w:rsidRPr="00EC6A5B">
        <w:rPr>
          <w:rFonts w:ascii="Arial" w:hAnsi="Arial" w:cs="Arial"/>
          <w:sz w:val="24"/>
          <w:szCs w:val="24"/>
        </w:rPr>
        <w:t>Der Gefahrenübergang erfolgt erst mit vollständiger und unbeschädigter Übergabe der Ware am benannten Bestimmungsort.</w:t>
      </w:r>
    </w:p>
    <w:p w14:paraId="4733D240" w14:textId="77777777" w:rsidR="0029483F" w:rsidRPr="0029483F" w:rsidRDefault="0029483F" w:rsidP="0029483F">
      <w:pPr>
        <w:spacing w:line="240" w:lineRule="auto"/>
        <w:jc w:val="both"/>
        <w:rPr>
          <w:rFonts w:ascii="Arial" w:hAnsi="Arial" w:cs="Arial"/>
          <w:sz w:val="24"/>
          <w:szCs w:val="24"/>
        </w:rPr>
      </w:pPr>
      <w:r w:rsidRPr="0029483F">
        <w:rPr>
          <w:rFonts w:ascii="Arial" w:hAnsi="Arial" w:cs="Arial"/>
          <w:sz w:val="24"/>
          <w:szCs w:val="24"/>
        </w:rPr>
        <w:t>Teillieferungen sowie Express- oder Sondertransporte erfolgen ausschließlich nach vorheriger Zustimmung des Auftraggebers und sind ebenfalls kostenneutral für diesen abzuwickeln.</w:t>
      </w:r>
    </w:p>
    <w:p w14:paraId="1FA0EF15" w14:textId="58E0871A" w:rsidR="0029483F" w:rsidRPr="00EC6A5B" w:rsidRDefault="0029483F" w:rsidP="00EC6A5B">
      <w:pPr>
        <w:spacing w:line="240" w:lineRule="auto"/>
        <w:jc w:val="both"/>
        <w:rPr>
          <w:rFonts w:ascii="Arial" w:hAnsi="Arial" w:cs="Arial"/>
          <w:sz w:val="24"/>
          <w:szCs w:val="24"/>
        </w:rPr>
      </w:pPr>
      <w:r w:rsidRPr="0029483F">
        <w:rPr>
          <w:rFonts w:ascii="Arial" w:hAnsi="Arial" w:cs="Arial"/>
          <w:sz w:val="24"/>
          <w:szCs w:val="24"/>
        </w:rPr>
        <w:t>Abweichungen von diesen Lieferbedingungen sind nur nach ausdrücklicher schriftlicher Zustimmung des Auftraggebers zulässig.</w:t>
      </w:r>
    </w:p>
    <w:p w14:paraId="6FD223C4" w14:textId="77777777" w:rsidR="004B19F0" w:rsidRDefault="00CC7B21" w:rsidP="00EA2A4A">
      <w:pPr>
        <w:spacing w:line="240" w:lineRule="auto"/>
        <w:jc w:val="both"/>
        <w:rPr>
          <w:rFonts w:ascii="Arial" w:hAnsi="Arial" w:cs="Arial"/>
          <w:sz w:val="24"/>
          <w:szCs w:val="24"/>
        </w:rPr>
      </w:pPr>
      <w:r w:rsidRPr="003B06EA">
        <w:rPr>
          <w:rFonts w:ascii="Arial" w:hAnsi="Arial" w:cs="Arial"/>
          <w:sz w:val="24"/>
          <w:szCs w:val="24"/>
        </w:rPr>
        <w:t>Die Anlieferungszeiten sind Monta</w:t>
      </w:r>
      <w:r w:rsidR="004109F8" w:rsidRPr="003B06EA">
        <w:rPr>
          <w:rFonts w:ascii="Arial" w:hAnsi="Arial" w:cs="Arial"/>
          <w:sz w:val="24"/>
          <w:szCs w:val="24"/>
        </w:rPr>
        <w:t>g bis Donnerstag von 7:00 – 15:00 Uhr und Freitag 7:00 – 14:0</w:t>
      </w:r>
      <w:r w:rsidRPr="003B06EA">
        <w:rPr>
          <w:rFonts w:ascii="Arial" w:hAnsi="Arial" w:cs="Arial"/>
          <w:sz w:val="24"/>
          <w:szCs w:val="24"/>
        </w:rPr>
        <w:t>0 Uhr.</w:t>
      </w:r>
    </w:p>
    <w:p w14:paraId="4DE00304" w14:textId="77777777" w:rsidR="00CF2CC7" w:rsidRDefault="00F801DB" w:rsidP="00563F07">
      <w:pPr>
        <w:spacing w:line="240" w:lineRule="auto"/>
        <w:jc w:val="both"/>
        <w:rPr>
          <w:rFonts w:ascii="Arial" w:hAnsi="Arial" w:cs="Arial"/>
          <w:sz w:val="24"/>
          <w:szCs w:val="24"/>
        </w:rPr>
      </w:pPr>
      <w:r w:rsidRPr="003B06EA">
        <w:rPr>
          <w:rFonts w:ascii="Arial" w:hAnsi="Arial" w:cs="Arial"/>
          <w:sz w:val="24"/>
          <w:szCs w:val="24"/>
        </w:rPr>
        <w:t>Jegliche Kommunikation erfolgt in deutscher Sprache.</w:t>
      </w:r>
    </w:p>
    <w:p w14:paraId="25E07D68" w14:textId="77777777" w:rsidR="004643A9" w:rsidRDefault="004643A9" w:rsidP="00563F07">
      <w:pPr>
        <w:spacing w:line="240" w:lineRule="auto"/>
        <w:jc w:val="both"/>
        <w:rPr>
          <w:rFonts w:ascii="Arial" w:hAnsi="Arial" w:cs="Arial"/>
          <w:sz w:val="24"/>
          <w:szCs w:val="24"/>
        </w:rPr>
      </w:pPr>
    </w:p>
    <w:p w14:paraId="3037C72A" w14:textId="77777777" w:rsidR="004643A9" w:rsidRDefault="004643A9" w:rsidP="00563F07">
      <w:pPr>
        <w:spacing w:line="240" w:lineRule="auto"/>
        <w:jc w:val="both"/>
        <w:rPr>
          <w:rFonts w:ascii="Arial" w:hAnsi="Arial" w:cs="Arial"/>
          <w:sz w:val="24"/>
          <w:szCs w:val="24"/>
        </w:rPr>
      </w:pPr>
    </w:p>
    <w:p w14:paraId="5E1A9ABB" w14:textId="77777777" w:rsidR="00CF2B82" w:rsidRDefault="00CF2B82" w:rsidP="00563F07">
      <w:pPr>
        <w:spacing w:line="240" w:lineRule="auto"/>
        <w:jc w:val="both"/>
        <w:rPr>
          <w:rFonts w:ascii="Arial" w:hAnsi="Arial" w:cs="Arial"/>
          <w:sz w:val="24"/>
          <w:szCs w:val="24"/>
        </w:rPr>
      </w:pPr>
    </w:p>
    <w:p w14:paraId="78339945" w14:textId="77777777" w:rsidR="00CF2B82" w:rsidRDefault="00CF2B82" w:rsidP="00563F07">
      <w:pPr>
        <w:spacing w:line="240" w:lineRule="auto"/>
        <w:jc w:val="both"/>
        <w:rPr>
          <w:rFonts w:ascii="Arial" w:hAnsi="Arial" w:cs="Arial"/>
          <w:sz w:val="24"/>
          <w:szCs w:val="24"/>
        </w:rPr>
      </w:pPr>
    </w:p>
    <w:p w14:paraId="069DFFB7" w14:textId="77777777" w:rsidR="00CF2B82" w:rsidRDefault="00CF2B82" w:rsidP="00563F07">
      <w:pPr>
        <w:spacing w:line="240" w:lineRule="auto"/>
        <w:jc w:val="both"/>
        <w:rPr>
          <w:rFonts w:ascii="Arial" w:hAnsi="Arial" w:cs="Arial"/>
          <w:sz w:val="24"/>
          <w:szCs w:val="24"/>
        </w:rPr>
      </w:pPr>
    </w:p>
    <w:p w14:paraId="08A5E08A" w14:textId="77777777" w:rsidR="00CF2B82" w:rsidRDefault="00CF2B82" w:rsidP="00563F07">
      <w:pPr>
        <w:spacing w:line="240" w:lineRule="auto"/>
        <w:jc w:val="both"/>
        <w:rPr>
          <w:rFonts w:ascii="Arial" w:hAnsi="Arial" w:cs="Arial"/>
          <w:sz w:val="24"/>
          <w:szCs w:val="24"/>
        </w:rPr>
      </w:pPr>
    </w:p>
    <w:p w14:paraId="492AE7A8" w14:textId="77777777" w:rsidR="00CF2B82" w:rsidRDefault="00CF2B82" w:rsidP="00563F07">
      <w:pPr>
        <w:spacing w:line="240" w:lineRule="auto"/>
        <w:jc w:val="both"/>
        <w:rPr>
          <w:rFonts w:ascii="Arial" w:hAnsi="Arial" w:cs="Arial"/>
          <w:sz w:val="24"/>
          <w:szCs w:val="24"/>
        </w:rPr>
      </w:pPr>
    </w:p>
    <w:p w14:paraId="162AFD88" w14:textId="77777777" w:rsidR="00CF2B82" w:rsidRDefault="00CF2B82" w:rsidP="00563F07">
      <w:pPr>
        <w:spacing w:line="240" w:lineRule="auto"/>
        <w:jc w:val="both"/>
        <w:rPr>
          <w:rFonts w:ascii="Arial" w:hAnsi="Arial" w:cs="Arial"/>
          <w:sz w:val="24"/>
          <w:szCs w:val="24"/>
        </w:rPr>
      </w:pPr>
    </w:p>
    <w:p w14:paraId="4613A004" w14:textId="77777777" w:rsidR="00CF2B82" w:rsidRDefault="00CF2B82" w:rsidP="00563F07">
      <w:pPr>
        <w:spacing w:line="240" w:lineRule="auto"/>
        <w:jc w:val="both"/>
        <w:rPr>
          <w:rFonts w:ascii="Arial" w:hAnsi="Arial" w:cs="Arial"/>
          <w:sz w:val="24"/>
          <w:szCs w:val="24"/>
        </w:rPr>
      </w:pPr>
    </w:p>
    <w:p w14:paraId="63938E13" w14:textId="77777777" w:rsidR="006F1A00" w:rsidRDefault="006F1A00" w:rsidP="00563F07">
      <w:pPr>
        <w:spacing w:line="240" w:lineRule="auto"/>
        <w:jc w:val="both"/>
        <w:rPr>
          <w:rFonts w:ascii="Arial" w:hAnsi="Arial" w:cs="Arial"/>
          <w:sz w:val="24"/>
          <w:szCs w:val="24"/>
        </w:rPr>
      </w:pPr>
    </w:p>
    <w:p w14:paraId="555B2E4C" w14:textId="77777777" w:rsidR="006F1A00" w:rsidRDefault="006F1A00" w:rsidP="00563F07">
      <w:pPr>
        <w:spacing w:line="240" w:lineRule="auto"/>
        <w:jc w:val="both"/>
        <w:rPr>
          <w:rFonts w:ascii="Arial" w:hAnsi="Arial" w:cs="Arial"/>
          <w:sz w:val="24"/>
          <w:szCs w:val="24"/>
        </w:rPr>
      </w:pPr>
    </w:p>
    <w:p w14:paraId="3575BE35" w14:textId="77777777" w:rsidR="006F1A00" w:rsidRDefault="006F1A00" w:rsidP="00563F07">
      <w:pPr>
        <w:spacing w:line="240" w:lineRule="auto"/>
        <w:jc w:val="both"/>
        <w:rPr>
          <w:rFonts w:ascii="Arial" w:hAnsi="Arial" w:cs="Arial"/>
          <w:sz w:val="24"/>
          <w:szCs w:val="24"/>
        </w:rPr>
      </w:pPr>
    </w:p>
    <w:p w14:paraId="2DA9B7B9" w14:textId="77777777" w:rsidR="006F1A00" w:rsidRDefault="006F1A00" w:rsidP="00563F07">
      <w:pPr>
        <w:spacing w:line="240" w:lineRule="auto"/>
        <w:jc w:val="both"/>
        <w:rPr>
          <w:rFonts w:ascii="Arial" w:hAnsi="Arial" w:cs="Arial"/>
          <w:sz w:val="24"/>
          <w:szCs w:val="24"/>
        </w:rPr>
      </w:pPr>
    </w:p>
    <w:p w14:paraId="4E2E4278" w14:textId="77777777" w:rsidR="0029483F" w:rsidRDefault="0029483F" w:rsidP="00563F07">
      <w:pPr>
        <w:spacing w:line="240" w:lineRule="auto"/>
        <w:jc w:val="both"/>
        <w:rPr>
          <w:rFonts w:ascii="Arial" w:hAnsi="Arial" w:cs="Arial"/>
          <w:sz w:val="24"/>
          <w:szCs w:val="24"/>
        </w:rPr>
      </w:pPr>
    </w:p>
    <w:p w14:paraId="6718AF75" w14:textId="77777777" w:rsidR="000B57FA" w:rsidRPr="00563F07" w:rsidRDefault="00CC7B21" w:rsidP="00563F07">
      <w:pPr>
        <w:spacing w:line="240" w:lineRule="auto"/>
        <w:jc w:val="both"/>
        <w:rPr>
          <w:rFonts w:ascii="Arial" w:hAnsi="Arial" w:cs="Arial"/>
          <w:sz w:val="24"/>
          <w:szCs w:val="24"/>
        </w:rPr>
      </w:pPr>
      <w:r w:rsidRPr="000B57FA">
        <w:rPr>
          <w:rFonts w:ascii="Arial" w:hAnsi="Arial" w:cs="Arial"/>
          <w:b/>
          <w:sz w:val="24"/>
          <w:szCs w:val="24"/>
          <w:u w:val="single"/>
        </w:rPr>
        <w:lastRenderedPageBreak/>
        <w:t>Wertungsmatrix</w:t>
      </w:r>
      <w:r w:rsidR="0075548C" w:rsidRPr="000B57FA">
        <w:rPr>
          <w:rFonts w:ascii="Arial" w:hAnsi="Arial" w:cs="Arial"/>
          <w:b/>
          <w:sz w:val="24"/>
          <w:szCs w:val="24"/>
          <w:u w:val="single"/>
        </w:rPr>
        <w:t xml:space="preserve"> </w:t>
      </w:r>
    </w:p>
    <w:p w14:paraId="39101C88" w14:textId="77777777" w:rsidR="00A62C6F" w:rsidRPr="004B497B" w:rsidRDefault="0075548C" w:rsidP="004B497B">
      <w:pPr>
        <w:rPr>
          <w:rFonts w:ascii="Arial" w:hAnsi="Arial" w:cs="Arial"/>
          <w:b/>
          <w:sz w:val="24"/>
          <w:szCs w:val="24"/>
        </w:rPr>
      </w:pPr>
      <w:r w:rsidRPr="003B06EA">
        <w:rPr>
          <w:rFonts w:ascii="Arial" w:hAnsi="Arial" w:cs="Arial"/>
          <w:b/>
          <w:sz w:val="24"/>
          <w:szCs w:val="24"/>
        </w:rPr>
        <w:t>„Ersatzteile und Zubehör“:</w:t>
      </w:r>
    </w:p>
    <w:p w14:paraId="25E405BD" w14:textId="21CEDB6C"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 xml:space="preserve">Für die Wertung „Ersatzteile und Zubehör“ </w:t>
      </w:r>
      <w:r w:rsidR="005E602F" w:rsidRPr="005E602F">
        <w:rPr>
          <w:rFonts w:ascii="Arial" w:hAnsi="Arial" w:cs="Arial"/>
          <w:sz w:val="24"/>
          <w:szCs w:val="24"/>
        </w:rPr>
        <w:t xml:space="preserve">hat der Bieter einen prozentualen </w:t>
      </w:r>
      <w:r w:rsidR="005E602F" w:rsidRPr="005E602F">
        <w:rPr>
          <w:rFonts w:ascii="Arial" w:hAnsi="Arial" w:cs="Arial"/>
          <w:b/>
          <w:bCs/>
          <w:sz w:val="24"/>
          <w:szCs w:val="24"/>
        </w:rPr>
        <w:t>Rabattsatz auf rabattfähige Ersatzteile</w:t>
      </w:r>
      <w:r w:rsidR="005E602F" w:rsidRPr="005E602F">
        <w:rPr>
          <w:rFonts w:ascii="Arial" w:hAnsi="Arial" w:cs="Arial"/>
          <w:sz w:val="24"/>
          <w:szCs w:val="24"/>
        </w:rPr>
        <w:t xml:space="preserve"> anzugeben.</w:t>
      </w:r>
    </w:p>
    <w:p w14:paraId="37BCDD22" w14:textId="77777777"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 xml:space="preserve">Das wertbare Angebot mit dem höchsten angebotenen Rabattsatz erhält die maximale Punktzahl von </w:t>
      </w:r>
      <w:r w:rsidRPr="00D8771B">
        <w:rPr>
          <w:rFonts w:ascii="Arial" w:hAnsi="Arial" w:cs="Arial"/>
          <w:b/>
          <w:bCs/>
          <w:sz w:val="24"/>
          <w:szCs w:val="24"/>
        </w:rPr>
        <w:t>250 Punkten</w:t>
      </w:r>
      <w:r w:rsidRPr="00657B5E">
        <w:rPr>
          <w:rFonts w:ascii="Arial" w:hAnsi="Arial" w:cs="Arial"/>
          <w:sz w:val="24"/>
          <w:szCs w:val="24"/>
        </w:rPr>
        <w:t>. Dieser höchste angebotene Rabattsatz bildet die Grundlage für die Bewertung aller übrigen wertbaren Angebote.</w:t>
      </w:r>
    </w:p>
    <w:p w14:paraId="637C210A" w14:textId="77777777"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Die weiteren wertbaren Angebote werden im Verhältnis zu dem höchsten angebotenen Rabattsatz bewertet.</w:t>
      </w:r>
    </w:p>
    <w:p w14:paraId="2C0C659C" w14:textId="77777777"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Die Punktzahl wird nach folgender Formel berechnet:</w:t>
      </w:r>
    </w:p>
    <w:p w14:paraId="35348A8A" w14:textId="3603F0DB" w:rsidR="00657B5E" w:rsidRPr="00657B5E" w:rsidRDefault="00657B5E" w:rsidP="00657B5E">
      <w:pPr>
        <w:pBdr>
          <w:top w:val="single" w:sz="4" w:space="1" w:color="auto"/>
          <w:left w:val="single" w:sz="4" w:space="4" w:color="auto"/>
          <w:bottom w:val="single" w:sz="4" w:space="1" w:color="auto"/>
          <w:right w:val="single" w:sz="4" w:space="4" w:color="auto"/>
        </w:pBdr>
        <w:spacing w:after="160" w:line="259" w:lineRule="auto"/>
        <w:rPr>
          <w:rFonts w:ascii="Arial" w:hAnsi="Arial" w:cs="Arial"/>
          <w:sz w:val="24"/>
          <w:szCs w:val="24"/>
        </w:rPr>
      </w:pPr>
      <w:r w:rsidRPr="00657B5E">
        <w:rPr>
          <w:rFonts w:ascii="Arial" w:hAnsi="Arial" w:cs="Arial"/>
          <w:sz w:val="24"/>
          <w:szCs w:val="24"/>
        </w:rPr>
        <w:t>Punktzahl = 250 × (angebotener Rabattsatz ÷ höchster angebotener Rabattsatz)</w:t>
      </w:r>
    </w:p>
    <w:p w14:paraId="61EBBCFF" w14:textId="77777777"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Ein angebotener Rabattsatz von 0 % erhält 0 Punkte. Eine negative Punktewertung findet nicht statt.</w:t>
      </w:r>
    </w:p>
    <w:p w14:paraId="2BBE66F8" w14:textId="77777777" w:rsidR="00657B5E" w:rsidRPr="00657B5E" w:rsidRDefault="00657B5E" w:rsidP="00657B5E">
      <w:pPr>
        <w:spacing w:after="160" w:line="259" w:lineRule="auto"/>
        <w:rPr>
          <w:rFonts w:ascii="Arial" w:hAnsi="Arial" w:cs="Arial"/>
          <w:sz w:val="24"/>
          <w:szCs w:val="24"/>
        </w:rPr>
      </w:pPr>
      <w:r w:rsidRPr="00657B5E">
        <w:rPr>
          <w:rFonts w:ascii="Arial" w:hAnsi="Arial" w:cs="Arial"/>
          <w:sz w:val="24"/>
          <w:szCs w:val="24"/>
        </w:rPr>
        <w:t>Der vom Bieter angebotene Rabattsatz gilt für die gesamte Vertragslaufzeit einschließlich der vereinbarten Verlängerungsoptionen, vorbehaltlich der in dieser Leistungsbeschreibung geregelten Preisanpassungsmöglichkeiten.</w:t>
      </w:r>
    </w:p>
    <w:p w14:paraId="2E1F5862" w14:textId="63EF556A" w:rsidR="002352E3" w:rsidRDefault="00657B5E" w:rsidP="00E52CA1">
      <w:pPr>
        <w:spacing w:after="160" w:line="259" w:lineRule="auto"/>
        <w:rPr>
          <w:rFonts w:ascii="Arial" w:hAnsi="Arial" w:cs="Arial"/>
          <w:sz w:val="24"/>
          <w:szCs w:val="24"/>
        </w:rPr>
      </w:pPr>
      <w:r w:rsidRPr="00657B5E">
        <w:rPr>
          <w:rFonts w:ascii="Arial" w:hAnsi="Arial" w:cs="Arial"/>
          <w:sz w:val="24"/>
          <w:szCs w:val="24"/>
        </w:rPr>
        <w:t xml:space="preserve">Der Bieter hat den Rabattsatz </w:t>
      </w:r>
      <w:r w:rsidR="00E52CA1">
        <w:rPr>
          <w:rFonts w:ascii="Arial" w:hAnsi="Arial" w:cs="Arial"/>
          <w:sz w:val="24"/>
          <w:szCs w:val="24"/>
        </w:rPr>
        <w:t xml:space="preserve">nachstehend unter Rabatt in % </w:t>
      </w:r>
      <w:r w:rsidR="00E52CA1" w:rsidRPr="00657B5E">
        <w:rPr>
          <w:rFonts w:ascii="Arial" w:hAnsi="Arial" w:cs="Arial"/>
          <w:sz w:val="24"/>
          <w:szCs w:val="24"/>
        </w:rPr>
        <w:t>anzugeben</w:t>
      </w:r>
      <w:r w:rsidR="00E52CA1">
        <w:rPr>
          <w:rFonts w:ascii="Arial" w:hAnsi="Arial" w:cs="Arial"/>
          <w:sz w:val="24"/>
          <w:szCs w:val="24"/>
        </w:rPr>
        <w:t>:</w:t>
      </w:r>
    </w:p>
    <w:tbl>
      <w:tblPr>
        <w:tblW w:w="8728" w:type="dxa"/>
        <w:jc w:val="center"/>
        <w:tblCellMar>
          <w:left w:w="70" w:type="dxa"/>
          <w:right w:w="70" w:type="dxa"/>
        </w:tblCellMar>
        <w:tblLook w:val="04A0" w:firstRow="1" w:lastRow="0" w:firstColumn="1" w:lastColumn="0" w:noHBand="0" w:noVBand="1"/>
      </w:tblPr>
      <w:tblGrid>
        <w:gridCol w:w="5235"/>
        <w:gridCol w:w="3493"/>
      </w:tblGrid>
      <w:tr w:rsidR="00657B5E" w:rsidRPr="003B06EA" w14:paraId="636350B6" w14:textId="77777777" w:rsidTr="00657B5E">
        <w:trPr>
          <w:trHeight w:val="590"/>
          <w:jc w:val="center"/>
        </w:trPr>
        <w:tc>
          <w:tcPr>
            <w:tcW w:w="5235" w:type="dxa"/>
            <w:tcBorders>
              <w:top w:val="single" w:sz="8" w:space="0" w:color="auto"/>
              <w:left w:val="single" w:sz="8" w:space="0" w:color="auto"/>
              <w:bottom w:val="single" w:sz="8" w:space="0" w:color="auto"/>
              <w:right w:val="single" w:sz="4" w:space="0" w:color="auto"/>
            </w:tcBorders>
            <w:shd w:val="clear" w:color="000000" w:fill="8EA9DB"/>
            <w:vAlign w:val="center"/>
            <w:hideMark/>
          </w:tcPr>
          <w:p w14:paraId="1FE9DC4C" w14:textId="3BEEBEA0" w:rsidR="00657B5E" w:rsidRPr="003B06EA" w:rsidRDefault="005E602F" w:rsidP="007959BB">
            <w:pPr>
              <w:spacing w:after="0" w:line="240" w:lineRule="auto"/>
              <w:rPr>
                <w:rFonts w:ascii="Arial" w:eastAsia="Times New Roman" w:hAnsi="Arial" w:cs="Arial"/>
                <w:b/>
                <w:bCs/>
                <w:color w:val="000000"/>
                <w:szCs w:val="24"/>
                <w:lang w:eastAsia="de-DE"/>
              </w:rPr>
            </w:pPr>
            <w:r w:rsidRPr="005E602F">
              <w:rPr>
                <w:rFonts w:ascii="Arial" w:hAnsi="Arial" w:cs="Arial"/>
                <w:b/>
                <w:bCs/>
                <w:sz w:val="24"/>
                <w:szCs w:val="24"/>
              </w:rPr>
              <w:t>Rabattsatz auf rabattfähige Ersatzteile</w:t>
            </w:r>
          </w:p>
        </w:tc>
        <w:tc>
          <w:tcPr>
            <w:tcW w:w="3493" w:type="dxa"/>
            <w:tcBorders>
              <w:top w:val="single" w:sz="8" w:space="0" w:color="auto"/>
              <w:left w:val="nil"/>
              <w:bottom w:val="single" w:sz="8" w:space="0" w:color="auto"/>
              <w:right w:val="single" w:sz="4" w:space="0" w:color="auto"/>
            </w:tcBorders>
            <w:shd w:val="clear" w:color="000000" w:fill="8EA9DB"/>
            <w:noWrap/>
            <w:vAlign w:val="center"/>
            <w:hideMark/>
          </w:tcPr>
          <w:p w14:paraId="69B517EA" w14:textId="541BCF5B" w:rsidR="00657B5E" w:rsidRPr="003B06EA" w:rsidRDefault="00657B5E" w:rsidP="00657B5E">
            <w:pPr>
              <w:spacing w:after="0" w:line="240" w:lineRule="auto"/>
              <w:jc w:val="center"/>
              <w:rPr>
                <w:rFonts w:ascii="Arial" w:eastAsia="Times New Roman" w:hAnsi="Arial" w:cs="Arial"/>
                <w:b/>
                <w:bCs/>
                <w:color w:val="000000"/>
                <w:szCs w:val="24"/>
                <w:lang w:eastAsia="de-DE"/>
              </w:rPr>
            </w:pPr>
            <w:r>
              <w:rPr>
                <w:rFonts w:ascii="Arial" w:eastAsia="Times New Roman" w:hAnsi="Arial" w:cs="Arial"/>
                <w:b/>
                <w:bCs/>
                <w:color w:val="000000"/>
                <w:szCs w:val="24"/>
                <w:lang w:eastAsia="de-DE"/>
              </w:rPr>
              <w:t>Rabatt in %</w:t>
            </w:r>
          </w:p>
        </w:tc>
      </w:tr>
      <w:tr w:rsidR="00657B5E" w:rsidRPr="003B06EA" w14:paraId="71C38E63" w14:textId="77777777" w:rsidTr="00657B5E">
        <w:trPr>
          <w:trHeight w:val="290"/>
          <w:jc w:val="center"/>
        </w:trPr>
        <w:tc>
          <w:tcPr>
            <w:tcW w:w="5235" w:type="dxa"/>
            <w:tcBorders>
              <w:top w:val="nil"/>
              <w:left w:val="single" w:sz="8" w:space="0" w:color="auto"/>
              <w:bottom w:val="single" w:sz="4" w:space="0" w:color="auto"/>
              <w:right w:val="single" w:sz="4" w:space="0" w:color="auto"/>
            </w:tcBorders>
            <w:noWrap/>
            <w:vAlign w:val="center"/>
            <w:hideMark/>
          </w:tcPr>
          <w:p w14:paraId="57232238" w14:textId="77777777" w:rsidR="00657B5E" w:rsidRDefault="00657B5E" w:rsidP="00657B5E">
            <w:pPr>
              <w:spacing w:after="0" w:line="240" w:lineRule="auto"/>
              <w:rPr>
                <w:rFonts w:ascii="Arial" w:eastAsia="Times New Roman" w:hAnsi="Arial" w:cs="Arial"/>
                <w:b/>
                <w:bCs/>
                <w:color w:val="000000"/>
                <w:szCs w:val="24"/>
                <w:lang w:eastAsia="de-DE"/>
              </w:rPr>
            </w:pPr>
          </w:p>
          <w:p w14:paraId="531384B5" w14:textId="0A428568" w:rsidR="00657B5E" w:rsidRDefault="00657B5E" w:rsidP="00657B5E">
            <w:pPr>
              <w:spacing w:after="0" w:line="240" w:lineRule="auto"/>
              <w:rPr>
                <w:rFonts w:ascii="Arial" w:eastAsia="Times New Roman" w:hAnsi="Arial" w:cs="Arial"/>
                <w:b/>
                <w:bCs/>
                <w:color w:val="000000"/>
                <w:szCs w:val="24"/>
                <w:lang w:eastAsia="de-DE"/>
              </w:rPr>
            </w:pPr>
            <w:r w:rsidRPr="00657B5E">
              <w:rPr>
                <w:rFonts w:ascii="Arial" w:eastAsia="Times New Roman" w:hAnsi="Arial" w:cs="Arial"/>
                <w:b/>
                <w:bCs/>
                <w:color w:val="000000"/>
                <w:szCs w:val="24"/>
                <w:lang w:eastAsia="de-DE"/>
              </w:rPr>
              <w:t>Rabatt</w:t>
            </w:r>
          </w:p>
          <w:p w14:paraId="7E85D6B9" w14:textId="77777777" w:rsidR="00657B5E" w:rsidRDefault="00657B5E" w:rsidP="00657B5E">
            <w:pPr>
              <w:spacing w:after="0" w:line="240" w:lineRule="auto"/>
              <w:rPr>
                <w:rFonts w:ascii="Arial" w:eastAsia="Times New Roman" w:hAnsi="Arial" w:cs="Arial"/>
                <w:b/>
                <w:bCs/>
                <w:color w:val="000000"/>
                <w:szCs w:val="24"/>
                <w:lang w:eastAsia="de-DE"/>
              </w:rPr>
            </w:pPr>
          </w:p>
          <w:p w14:paraId="741C34C0" w14:textId="35049B9B" w:rsidR="00657B5E" w:rsidRPr="00492FB0" w:rsidRDefault="00657B5E" w:rsidP="00657B5E">
            <w:pPr>
              <w:spacing w:after="0" w:line="240" w:lineRule="auto"/>
              <w:rPr>
                <w:rFonts w:ascii="Calibri" w:hAnsi="Calibri" w:cs="Calibri"/>
                <w:b/>
                <w:color w:val="000000"/>
              </w:rPr>
            </w:pPr>
          </w:p>
        </w:tc>
        <w:tc>
          <w:tcPr>
            <w:tcW w:w="3493" w:type="dxa"/>
            <w:tcBorders>
              <w:top w:val="nil"/>
              <w:left w:val="nil"/>
              <w:bottom w:val="single" w:sz="4" w:space="0" w:color="auto"/>
              <w:right w:val="single" w:sz="4" w:space="0" w:color="auto"/>
            </w:tcBorders>
            <w:noWrap/>
            <w:vAlign w:val="center"/>
            <w:hideMark/>
          </w:tcPr>
          <w:p w14:paraId="79209365" w14:textId="77777777" w:rsidR="00657B5E" w:rsidRPr="003B06EA" w:rsidRDefault="00657B5E" w:rsidP="00657B5E">
            <w:pPr>
              <w:spacing w:after="0" w:line="240" w:lineRule="auto"/>
              <w:jc w:val="center"/>
              <w:rPr>
                <w:rFonts w:ascii="Arial" w:eastAsia="Times New Roman" w:hAnsi="Arial" w:cs="Arial"/>
                <w:b/>
                <w:color w:val="000000"/>
                <w:szCs w:val="24"/>
                <w:lang w:eastAsia="de-DE"/>
              </w:rPr>
            </w:pPr>
            <w:r w:rsidRPr="003B06EA">
              <w:rPr>
                <w:rFonts w:ascii="Arial" w:hAnsi="Arial" w:cs="Arial"/>
                <w:b/>
                <w:color w:val="000000"/>
                <w:szCs w:val="24"/>
              </w:rPr>
              <w:fldChar w:fldCharType="begin">
                <w:ffData>
                  <w:name w:val="Text3"/>
                  <w:enabled/>
                  <w:calcOnExit w:val="0"/>
                  <w:textInput/>
                </w:ffData>
              </w:fldChar>
            </w:r>
            <w:r w:rsidRPr="003B06EA">
              <w:rPr>
                <w:rFonts w:ascii="Arial" w:hAnsi="Arial" w:cs="Arial"/>
                <w:b/>
                <w:color w:val="000000"/>
                <w:szCs w:val="24"/>
              </w:rPr>
              <w:instrText xml:space="preserve"> FORMTEXT </w:instrText>
            </w:r>
            <w:r w:rsidRPr="003B06EA">
              <w:rPr>
                <w:rFonts w:ascii="Arial" w:hAnsi="Arial" w:cs="Arial"/>
                <w:b/>
                <w:color w:val="000000"/>
                <w:szCs w:val="24"/>
              </w:rPr>
            </w:r>
            <w:r w:rsidRPr="003B06EA">
              <w:rPr>
                <w:rFonts w:ascii="Arial" w:hAnsi="Arial" w:cs="Arial"/>
                <w:b/>
                <w:color w:val="000000"/>
                <w:szCs w:val="24"/>
              </w:rPr>
              <w:fldChar w:fldCharType="separate"/>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noProof/>
                <w:color w:val="000000"/>
                <w:szCs w:val="24"/>
              </w:rPr>
              <w:t> </w:t>
            </w:r>
            <w:r w:rsidRPr="003B06EA">
              <w:rPr>
                <w:rFonts w:ascii="Arial" w:hAnsi="Arial" w:cs="Arial"/>
                <w:b/>
                <w:color w:val="000000"/>
                <w:szCs w:val="24"/>
              </w:rPr>
              <w:fldChar w:fldCharType="end"/>
            </w:r>
          </w:p>
        </w:tc>
      </w:tr>
    </w:tbl>
    <w:p w14:paraId="77E16289" w14:textId="77777777" w:rsidR="00E52CA1" w:rsidRDefault="00E52CA1" w:rsidP="002352E3">
      <w:pPr>
        <w:rPr>
          <w:rFonts w:ascii="Arial" w:hAnsi="Arial" w:cs="Arial"/>
          <w:sz w:val="24"/>
          <w:szCs w:val="24"/>
        </w:rPr>
      </w:pPr>
    </w:p>
    <w:p w14:paraId="038E76A8" w14:textId="60A36833" w:rsidR="00C3041E" w:rsidRDefault="00E52CA1" w:rsidP="002352E3">
      <w:pPr>
        <w:rPr>
          <w:rFonts w:ascii="Arial" w:hAnsi="Arial" w:cs="Arial"/>
          <w:sz w:val="24"/>
          <w:szCs w:val="24"/>
        </w:rPr>
      </w:pPr>
      <w:r w:rsidRPr="002352E3">
        <w:rPr>
          <w:rFonts w:ascii="Arial" w:hAnsi="Arial" w:cs="Arial"/>
          <w:sz w:val="24"/>
          <w:szCs w:val="24"/>
        </w:rPr>
        <w:t>Die Punktzahl wird auf eine ganze Zahl ohne Dezimalstellen kaufmännisch gerundet.</w:t>
      </w:r>
    </w:p>
    <w:p w14:paraId="0B6AB059" w14:textId="77777777" w:rsidR="00C3041E" w:rsidRDefault="00C3041E" w:rsidP="00C3041E">
      <w:pPr>
        <w:rPr>
          <w:rFonts w:ascii="Arial" w:hAnsi="Arial" w:cs="Arial"/>
          <w:sz w:val="24"/>
          <w:szCs w:val="24"/>
        </w:rPr>
      </w:pPr>
    </w:p>
    <w:p w14:paraId="16FC0B58" w14:textId="77777777" w:rsidR="00C3041E" w:rsidRDefault="00C3041E" w:rsidP="00C3041E">
      <w:pPr>
        <w:pStyle w:val="KeinLeerraum"/>
        <w:rPr>
          <w:rFonts w:ascii="Arial" w:hAnsi="Arial" w:cs="Arial"/>
          <w:b/>
          <w:sz w:val="24"/>
          <w:szCs w:val="24"/>
        </w:rPr>
      </w:pPr>
      <w:r w:rsidRPr="002D0095">
        <w:rPr>
          <w:rFonts w:ascii="Arial" w:hAnsi="Arial" w:cs="Arial"/>
          <w:b/>
          <w:sz w:val="24"/>
          <w:szCs w:val="24"/>
        </w:rPr>
        <w:t>Preisanpassungsklausel für Ersatzteile:</w:t>
      </w:r>
    </w:p>
    <w:p w14:paraId="5E4BED9B" w14:textId="77777777" w:rsidR="00C3041E" w:rsidRPr="002D0095" w:rsidRDefault="00C3041E" w:rsidP="00C3041E">
      <w:pPr>
        <w:pStyle w:val="KeinLeerraum"/>
        <w:rPr>
          <w:rFonts w:ascii="Arial" w:hAnsi="Arial" w:cs="Arial"/>
          <w:b/>
          <w:sz w:val="24"/>
          <w:szCs w:val="24"/>
        </w:rPr>
      </w:pPr>
    </w:p>
    <w:p w14:paraId="21E74DD2" w14:textId="77777777" w:rsidR="00C3041E" w:rsidRPr="00003C30" w:rsidRDefault="00C3041E" w:rsidP="00C3041E">
      <w:pPr>
        <w:rPr>
          <w:rFonts w:ascii="Arial" w:hAnsi="Arial" w:cs="Arial"/>
          <w:sz w:val="24"/>
          <w:szCs w:val="24"/>
        </w:rPr>
      </w:pPr>
      <w:r w:rsidRPr="00003C30">
        <w:rPr>
          <w:rFonts w:ascii="Arial" w:hAnsi="Arial" w:cs="Arial"/>
          <w:sz w:val="24"/>
          <w:szCs w:val="24"/>
        </w:rPr>
        <w:t>Alle angebotenen Preise /Rabattsätze sind fix für 12 Monate ab Auftragsvergabe. Eine Preisanpassung ist im Falle einer Vertragsverlängerung mit einem kostenbasierten fundierten Nachweis 3 Monate vor Vertragsende durch den Auftragnehmer schriftlich anzukündigen. Der Auftragnehmer ist verpflichtet, die Gründe für die Preiserhöhung detailliert darzulegen, um dem Auftraggeber eine transparente Nachvollziehbarkeit zu gewährleisten. Diese Preisanpassungsklausel gilt nicht für den laufenden Vertrag, sondern tritt erst bei einer optionalen Vertragsverlängerung in Kraft.</w:t>
      </w:r>
    </w:p>
    <w:p w14:paraId="41A12417" w14:textId="77777777" w:rsidR="00C3041E" w:rsidRPr="00003C30" w:rsidRDefault="00C3041E" w:rsidP="00C3041E">
      <w:pPr>
        <w:rPr>
          <w:rFonts w:ascii="Arial" w:hAnsi="Arial" w:cs="Arial"/>
          <w:sz w:val="24"/>
          <w:szCs w:val="24"/>
        </w:rPr>
      </w:pPr>
      <w:r w:rsidRPr="00003C30">
        <w:rPr>
          <w:rFonts w:ascii="Arial" w:hAnsi="Arial" w:cs="Arial"/>
          <w:sz w:val="24"/>
          <w:szCs w:val="24"/>
        </w:rPr>
        <w:t>Die schriftliche Benachrichtigung zur Preiserhöhung hat mindestens drei Monate vor dem geplanten Inkrafttreten der Vertragsverlängerung zu erfolgen.</w:t>
      </w:r>
    </w:p>
    <w:p w14:paraId="5DF2660A" w14:textId="77777777" w:rsidR="00C3041E" w:rsidRDefault="00C3041E" w:rsidP="002352E3">
      <w:pPr>
        <w:rPr>
          <w:rFonts w:ascii="Arial" w:hAnsi="Arial" w:cs="Arial"/>
          <w:sz w:val="24"/>
          <w:szCs w:val="24"/>
        </w:rPr>
      </w:pPr>
    </w:p>
    <w:p w14:paraId="54482F95" w14:textId="77777777" w:rsidR="000B57FA" w:rsidRPr="003B06EA" w:rsidRDefault="000B57FA" w:rsidP="000B57FA">
      <w:pPr>
        <w:spacing w:after="0"/>
        <w:rPr>
          <w:rFonts w:ascii="Arial" w:hAnsi="Arial" w:cs="Arial"/>
          <w:sz w:val="24"/>
          <w:szCs w:val="24"/>
        </w:rPr>
      </w:pPr>
    </w:p>
    <w:p w14:paraId="705657F8" w14:textId="77777777" w:rsidR="003B06EA" w:rsidRPr="003B06EA" w:rsidRDefault="003B06EA" w:rsidP="003B06EA">
      <w:pPr>
        <w:rPr>
          <w:rFonts w:ascii="Arial" w:hAnsi="Arial" w:cs="Arial"/>
          <w:b/>
          <w:sz w:val="24"/>
          <w:szCs w:val="24"/>
        </w:rPr>
      </w:pPr>
      <w:r w:rsidRPr="003B06EA">
        <w:rPr>
          <w:rFonts w:ascii="Arial" w:hAnsi="Arial" w:cs="Arial"/>
          <w:b/>
          <w:sz w:val="24"/>
          <w:szCs w:val="24"/>
        </w:rPr>
        <w:lastRenderedPageBreak/>
        <w:t xml:space="preserve"> „Reparaturen und Wartung“</w:t>
      </w:r>
      <w:r w:rsidR="000B57FA">
        <w:rPr>
          <w:rFonts w:ascii="Arial" w:hAnsi="Arial" w:cs="Arial"/>
          <w:b/>
          <w:sz w:val="24"/>
          <w:szCs w:val="24"/>
        </w:rPr>
        <w:t>:</w:t>
      </w:r>
    </w:p>
    <w:p w14:paraId="1AD9CB23" w14:textId="77777777" w:rsidR="00D8771B" w:rsidRPr="00D8771B" w:rsidRDefault="00D8771B" w:rsidP="00D8771B">
      <w:pPr>
        <w:spacing w:after="0"/>
        <w:rPr>
          <w:rFonts w:ascii="Arial" w:hAnsi="Arial" w:cs="Arial"/>
          <w:sz w:val="24"/>
          <w:szCs w:val="24"/>
        </w:rPr>
      </w:pPr>
      <w:r w:rsidRPr="00D8771B">
        <w:rPr>
          <w:rFonts w:ascii="Arial" w:hAnsi="Arial" w:cs="Arial"/>
          <w:sz w:val="24"/>
          <w:szCs w:val="24"/>
        </w:rPr>
        <w:t>Für die Wertung „Reparaturen und Wartung“ hat der Bieter die Verrechnungssätze für die nachstehend aufgeführten Leistungen anzugeben.</w:t>
      </w:r>
    </w:p>
    <w:p w14:paraId="7122026D" w14:textId="6E8982C4" w:rsidR="00D8771B" w:rsidRDefault="00D8771B" w:rsidP="00DB7A65">
      <w:pPr>
        <w:spacing w:after="0" w:line="240" w:lineRule="auto"/>
        <w:rPr>
          <w:rFonts w:ascii="Arial" w:hAnsi="Arial" w:cs="Arial"/>
          <w:sz w:val="24"/>
          <w:szCs w:val="24"/>
        </w:rPr>
      </w:pPr>
      <w:r w:rsidRPr="00D8771B">
        <w:rPr>
          <w:rFonts w:ascii="Arial" w:hAnsi="Arial" w:cs="Arial"/>
          <w:sz w:val="24"/>
          <w:szCs w:val="24"/>
        </w:rPr>
        <w:t xml:space="preserve">Das wertbare Angebot mit der niedrigsten Summe der angebotenen Verrechnungssätze erhält die maximale Punktzahl von </w:t>
      </w:r>
      <w:r w:rsidRPr="00D8771B">
        <w:rPr>
          <w:rFonts w:ascii="Arial" w:hAnsi="Arial" w:cs="Arial"/>
          <w:b/>
          <w:bCs/>
          <w:sz w:val="24"/>
          <w:szCs w:val="24"/>
        </w:rPr>
        <w:t>250 Punkten</w:t>
      </w:r>
      <w:r w:rsidRPr="00D8771B">
        <w:rPr>
          <w:rFonts w:ascii="Arial" w:hAnsi="Arial" w:cs="Arial"/>
          <w:sz w:val="24"/>
          <w:szCs w:val="24"/>
        </w:rPr>
        <w:t>. Diese niedrigste Summe bildet die Grundlage für die Bewertung aller übrigen wertbaren Angebote.</w:t>
      </w:r>
      <w:r>
        <w:rPr>
          <w:rFonts w:ascii="Arial" w:hAnsi="Arial" w:cs="Arial"/>
          <w:sz w:val="24"/>
          <w:szCs w:val="24"/>
        </w:rPr>
        <w:t xml:space="preserve"> </w:t>
      </w:r>
      <w:r w:rsidRPr="00D8771B">
        <w:rPr>
          <w:rFonts w:ascii="Arial" w:hAnsi="Arial" w:cs="Arial"/>
          <w:sz w:val="24"/>
          <w:szCs w:val="24"/>
        </w:rPr>
        <w:t>Die weiteren wertbaren Angebote werden im Verhältnis zur niedrigsten Summe der angebotenen Verrechnungssätze bewertet.</w:t>
      </w:r>
    </w:p>
    <w:p w14:paraId="10389F78" w14:textId="77777777" w:rsidR="00D8771B" w:rsidRPr="00D8771B" w:rsidRDefault="00D8771B" w:rsidP="00DB7A65">
      <w:pPr>
        <w:spacing w:after="0" w:line="240" w:lineRule="auto"/>
        <w:rPr>
          <w:rFonts w:ascii="Arial" w:hAnsi="Arial" w:cs="Arial"/>
          <w:sz w:val="24"/>
          <w:szCs w:val="24"/>
        </w:rPr>
      </w:pPr>
    </w:p>
    <w:p w14:paraId="40C3F666" w14:textId="74BF01CC" w:rsidR="00D8771B" w:rsidRDefault="00D8771B" w:rsidP="00DB7A65">
      <w:pPr>
        <w:spacing w:after="0" w:line="240" w:lineRule="auto"/>
        <w:rPr>
          <w:rFonts w:ascii="Arial" w:hAnsi="Arial" w:cs="Arial"/>
          <w:sz w:val="24"/>
          <w:szCs w:val="24"/>
        </w:rPr>
      </w:pPr>
      <w:r w:rsidRPr="00D8771B">
        <w:rPr>
          <w:rFonts w:ascii="Arial" w:hAnsi="Arial" w:cs="Arial"/>
          <w:sz w:val="24"/>
          <w:szCs w:val="24"/>
        </w:rPr>
        <w:t>Die Punktzahl wird nach</w:t>
      </w:r>
      <w:r>
        <w:rPr>
          <w:rFonts w:ascii="Arial" w:hAnsi="Arial" w:cs="Arial"/>
          <w:sz w:val="24"/>
          <w:szCs w:val="24"/>
        </w:rPr>
        <w:t xml:space="preserve"> </w:t>
      </w:r>
      <w:r w:rsidRPr="00D8771B">
        <w:rPr>
          <w:rFonts w:ascii="Arial" w:hAnsi="Arial" w:cs="Arial"/>
          <w:sz w:val="24"/>
          <w:szCs w:val="24"/>
        </w:rPr>
        <w:t>folgender Formel berechnet:</w:t>
      </w:r>
    </w:p>
    <w:p w14:paraId="77391B0D" w14:textId="77777777" w:rsidR="00D8771B" w:rsidRPr="00D8771B" w:rsidRDefault="00D8771B" w:rsidP="00DB7A65">
      <w:pPr>
        <w:spacing w:after="0" w:line="240" w:lineRule="auto"/>
        <w:rPr>
          <w:rFonts w:ascii="Arial" w:hAnsi="Arial" w:cs="Arial"/>
          <w:sz w:val="24"/>
          <w:szCs w:val="24"/>
        </w:rPr>
      </w:pPr>
    </w:p>
    <w:p w14:paraId="4BC8A044" w14:textId="6AB93ACD" w:rsidR="000740DD" w:rsidRPr="00D8771B" w:rsidRDefault="00D8771B" w:rsidP="008C5A3F">
      <w:pPr>
        <w:pBdr>
          <w:top w:val="single" w:sz="4" w:space="1" w:color="auto"/>
          <w:left w:val="single" w:sz="4" w:space="0" w:color="auto"/>
          <w:bottom w:val="single" w:sz="4" w:space="1" w:color="auto"/>
          <w:right w:val="single" w:sz="4" w:space="4" w:color="auto"/>
        </w:pBdr>
        <w:spacing w:after="0" w:line="240" w:lineRule="auto"/>
        <w:rPr>
          <w:rFonts w:ascii="Arial" w:hAnsi="Arial" w:cs="Arial"/>
          <w:sz w:val="24"/>
          <w:szCs w:val="24"/>
        </w:rPr>
      </w:pPr>
      <w:r w:rsidRPr="00D8771B">
        <w:rPr>
          <w:rFonts w:ascii="Arial" w:hAnsi="Arial" w:cs="Arial"/>
          <w:sz w:val="24"/>
          <w:szCs w:val="24"/>
        </w:rPr>
        <w:t xml:space="preserve">Punktzahl = 250 </w:t>
      </w:r>
      <w:r w:rsidR="00EB78A4" w:rsidRPr="00EB78A4">
        <w:rPr>
          <w:rFonts w:ascii="Arial" w:hAnsi="Arial" w:cs="Arial"/>
          <w:sz w:val="24"/>
          <w:szCs w:val="24"/>
        </w:rPr>
        <w:t>×</w:t>
      </w:r>
      <w:r w:rsidRPr="00D8771B">
        <w:rPr>
          <w:rFonts w:ascii="Arial" w:hAnsi="Arial" w:cs="Arial"/>
          <w:sz w:val="24"/>
          <w:szCs w:val="24"/>
        </w:rPr>
        <w:t xml:space="preserve"> (niedrigste Summe der Verrechnungssätze ÷ angebotene Summe der Verrechnungssätze)</w:t>
      </w:r>
    </w:p>
    <w:p w14:paraId="34D3A888" w14:textId="77777777" w:rsidR="00D8771B" w:rsidRDefault="00D8771B" w:rsidP="00DB7A65">
      <w:pPr>
        <w:spacing w:after="0" w:line="240" w:lineRule="auto"/>
        <w:rPr>
          <w:rFonts w:ascii="Arial" w:hAnsi="Arial" w:cs="Arial"/>
          <w:sz w:val="24"/>
          <w:szCs w:val="24"/>
        </w:rPr>
      </w:pPr>
    </w:p>
    <w:p w14:paraId="0A427DDF" w14:textId="112D1285" w:rsidR="00D8771B" w:rsidRDefault="00D8771B" w:rsidP="00DB7A65">
      <w:pPr>
        <w:spacing w:after="0" w:line="240" w:lineRule="auto"/>
        <w:rPr>
          <w:rFonts w:ascii="Arial" w:hAnsi="Arial" w:cs="Arial"/>
          <w:sz w:val="24"/>
          <w:szCs w:val="24"/>
        </w:rPr>
      </w:pPr>
      <w:r w:rsidRPr="00D8771B">
        <w:rPr>
          <w:rFonts w:ascii="Arial" w:hAnsi="Arial" w:cs="Arial"/>
          <w:sz w:val="24"/>
          <w:szCs w:val="24"/>
        </w:rPr>
        <w:t>Die ermittelte Punktzahl wird auf eine ganze Zahl ohne Dezimalstellen kaufmännisch gerundet.</w:t>
      </w:r>
      <w:r>
        <w:rPr>
          <w:rFonts w:ascii="Arial" w:hAnsi="Arial" w:cs="Arial"/>
          <w:sz w:val="24"/>
          <w:szCs w:val="24"/>
        </w:rPr>
        <w:t xml:space="preserve"> </w:t>
      </w:r>
      <w:r w:rsidRPr="00D8771B">
        <w:rPr>
          <w:rFonts w:ascii="Arial" w:hAnsi="Arial" w:cs="Arial"/>
          <w:sz w:val="24"/>
          <w:szCs w:val="24"/>
        </w:rPr>
        <w:t>Eine negative Punktewertung findet nicht statt.</w:t>
      </w:r>
    </w:p>
    <w:p w14:paraId="07EB63D4" w14:textId="77777777" w:rsidR="00D8771B" w:rsidRPr="00D8771B" w:rsidRDefault="00D8771B" w:rsidP="00DB7A65">
      <w:pPr>
        <w:spacing w:after="0" w:line="240" w:lineRule="auto"/>
        <w:rPr>
          <w:rFonts w:ascii="Arial" w:hAnsi="Arial" w:cs="Arial"/>
          <w:sz w:val="24"/>
          <w:szCs w:val="24"/>
        </w:rPr>
      </w:pPr>
    </w:p>
    <w:p w14:paraId="33E37DF9" w14:textId="435DD2F7" w:rsidR="00D8771B" w:rsidRPr="00D8771B" w:rsidRDefault="00D8771B" w:rsidP="00DB7A65">
      <w:pPr>
        <w:spacing w:after="0" w:line="240" w:lineRule="auto"/>
        <w:jc w:val="both"/>
        <w:rPr>
          <w:rFonts w:ascii="Arial" w:hAnsi="Arial" w:cs="Arial"/>
          <w:sz w:val="24"/>
          <w:szCs w:val="24"/>
        </w:rPr>
      </w:pPr>
      <w:r w:rsidRPr="00D8771B">
        <w:rPr>
          <w:rFonts w:ascii="Arial" w:hAnsi="Arial" w:cs="Arial"/>
          <w:sz w:val="24"/>
          <w:szCs w:val="24"/>
        </w:rPr>
        <w:t xml:space="preserve">Der Bieter hat die Verrechnungssätze nachstehend unter </w:t>
      </w:r>
      <w:r w:rsidRPr="00D8771B">
        <w:rPr>
          <w:rFonts w:ascii="Arial" w:hAnsi="Arial" w:cs="Arial"/>
          <w:b/>
          <w:bCs/>
          <w:sz w:val="24"/>
          <w:szCs w:val="24"/>
        </w:rPr>
        <w:t>„Preis pro Stunde in € netto“</w:t>
      </w:r>
      <w:r w:rsidRPr="00D8771B">
        <w:rPr>
          <w:rFonts w:ascii="Arial" w:hAnsi="Arial" w:cs="Arial"/>
          <w:sz w:val="24"/>
          <w:szCs w:val="24"/>
        </w:rPr>
        <w:t xml:space="preserve"> anzugeben und eine Summe zu bilden</w:t>
      </w:r>
      <w:r>
        <w:rPr>
          <w:rFonts w:ascii="Arial" w:hAnsi="Arial" w:cs="Arial"/>
          <w:sz w:val="24"/>
          <w:szCs w:val="24"/>
        </w:rPr>
        <w:t>:</w:t>
      </w:r>
    </w:p>
    <w:p w14:paraId="470BD157" w14:textId="77777777" w:rsidR="003B06EA" w:rsidRPr="003B06EA" w:rsidRDefault="003B06EA" w:rsidP="003B06EA">
      <w:pPr>
        <w:spacing w:after="0"/>
        <w:rPr>
          <w:rFonts w:ascii="Arial" w:hAnsi="Arial" w:cs="Arial"/>
          <w:sz w:val="24"/>
          <w:szCs w:val="24"/>
        </w:rPr>
      </w:pPr>
    </w:p>
    <w:tbl>
      <w:tblPr>
        <w:tblW w:w="8455" w:type="dxa"/>
        <w:jc w:val="center"/>
        <w:tblCellMar>
          <w:left w:w="70" w:type="dxa"/>
          <w:right w:w="70" w:type="dxa"/>
        </w:tblCellMar>
        <w:tblLook w:val="04A0" w:firstRow="1" w:lastRow="0" w:firstColumn="1" w:lastColumn="0" w:noHBand="0" w:noVBand="1"/>
      </w:tblPr>
      <w:tblGrid>
        <w:gridCol w:w="6329"/>
        <w:gridCol w:w="2126"/>
      </w:tblGrid>
      <w:tr w:rsidR="00262624" w:rsidRPr="003B06EA" w14:paraId="2F42AC0D" w14:textId="77777777" w:rsidTr="00D8771B">
        <w:trPr>
          <w:trHeight w:val="590"/>
          <w:jc w:val="center"/>
        </w:trPr>
        <w:tc>
          <w:tcPr>
            <w:tcW w:w="6329" w:type="dxa"/>
            <w:tcBorders>
              <w:top w:val="single" w:sz="8" w:space="0" w:color="auto"/>
              <w:left w:val="single" w:sz="8" w:space="0" w:color="auto"/>
              <w:bottom w:val="single" w:sz="8" w:space="0" w:color="auto"/>
              <w:right w:val="single" w:sz="4" w:space="0" w:color="auto"/>
            </w:tcBorders>
            <w:shd w:val="clear" w:color="000000" w:fill="8EA9DB"/>
            <w:vAlign w:val="center"/>
            <w:hideMark/>
          </w:tcPr>
          <w:p w14:paraId="2B6AC714" w14:textId="77777777" w:rsidR="00262624" w:rsidRPr="00D8771B" w:rsidRDefault="00262624" w:rsidP="00ED7F7A">
            <w:pPr>
              <w:spacing w:after="0" w:line="240" w:lineRule="auto"/>
              <w:rPr>
                <w:rFonts w:ascii="Arial" w:eastAsia="Times New Roman" w:hAnsi="Arial" w:cs="Arial"/>
                <w:b/>
                <w:bCs/>
                <w:color w:val="000000"/>
                <w:szCs w:val="24"/>
                <w:lang w:eastAsia="de-DE"/>
              </w:rPr>
            </w:pPr>
            <w:r w:rsidRPr="00D8771B">
              <w:rPr>
                <w:rFonts w:ascii="Arial" w:eastAsia="Times New Roman" w:hAnsi="Arial" w:cs="Arial"/>
                <w:b/>
                <w:bCs/>
                <w:color w:val="000000"/>
                <w:szCs w:val="24"/>
                <w:lang w:eastAsia="de-DE"/>
              </w:rPr>
              <w:t>Verrechnungssatz</w:t>
            </w:r>
          </w:p>
        </w:tc>
        <w:tc>
          <w:tcPr>
            <w:tcW w:w="2126" w:type="dxa"/>
            <w:tcBorders>
              <w:top w:val="single" w:sz="8" w:space="0" w:color="auto"/>
              <w:left w:val="nil"/>
              <w:bottom w:val="single" w:sz="8" w:space="0" w:color="auto"/>
              <w:right w:val="single" w:sz="4" w:space="0" w:color="auto"/>
            </w:tcBorders>
            <w:shd w:val="clear" w:color="000000" w:fill="8EA9DB"/>
            <w:noWrap/>
            <w:vAlign w:val="center"/>
            <w:hideMark/>
          </w:tcPr>
          <w:p w14:paraId="3A642741" w14:textId="77777777" w:rsidR="00262624" w:rsidRPr="00D8771B" w:rsidRDefault="00262624" w:rsidP="00ED7F7A">
            <w:pPr>
              <w:spacing w:after="0" w:line="240" w:lineRule="auto"/>
              <w:rPr>
                <w:rFonts w:ascii="Arial" w:eastAsia="Times New Roman" w:hAnsi="Arial" w:cs="Arial"/>
                <w:b/>
                <w:bCs/>
                <w:color w:val="000000"/>
                <w:szCs w:val="24"/>
                <w:lang w:eastAsia="de-DE"/>
              </w:rPr>
            </w:pPr>
            <w:r w:rsidRPr="00D8771B">
              <w:rPr>
                <w:rFonts w:ascii="Arial" w:eastAsia="Times New Roman" w:hAnsi="Arial" w:cs="Arial"/>
                <w:b/>
                <w:bCs/>
                <w:color w:val="000000"/>
                <w:szCs w:val="24"/>
                <w:lang w:eastAsia="de-DE"/>
              </w:rPr>
              <w:t>Preis pro Stunde       in € netto</w:t>
            </w:r>
          </w:p>
        </w:tc>
      </w:tr>
      <w:tr w:rsidR="00262624" w:rsidRPr="003B06EA" w14:paraId="45DFFB3D" w14:textId="77777777" w:rsidTr="00D8771B">
        <w:trPr>
          <w:trHeight w:val="290"/>
          <w:jc w:val="center"/>
        </w:trPr>
        <w:tc>
          <w:tcPr>
            <w:tcW w:w="6329" w:type="dxa"/>
            <w:tcBorders>
              <w:top w:val="nil"/>
              <w:left w:val="single" w:sz="8" w:space="0" w:color="auto"/>
              <w:bottom w:val="single" w:sz="4" w:space="0" w:color="auto"/>
              <w:right w:val="single" w:sz="4" w:space="0" w:color="auto"/>
            </w:tcBorders>
            <w:noWrap/>
            <w:vAlign w:val="center"/>
            <w:hideMark/>
          </w:tcPr>
          <w:p w14:paraId="2BCF347C" w14:textId="77777777" w:rsidR="00262624" w:rsidRPr="00D8771B" w:rsidRDefault="007245FE" w:rsidP="00D8771B">
            <w:pPr>
              <w:spacing w:after="120" w:line="240" w:lineRule="auto"/>
              <w:rPr>
                <w:rFonts w:ascii="Arial" w:hAnsi="Arial" w:cs="Arial"/>
                <w:b/>
                <w:color w:val="000000"/>
                <w:sz w:val="24"/>
                <w:szCs w:val="24"/>
              </w:rPr>
            </w:pPr>
            <w:r w:rsidRPr="00D8771B">
              <w:rPr>
                <w:rFonts w:ascii="Arial" w:hAnsi="Arial" w:cs="Arial"/>
                <w:b/>
                <w:color w:val="000000"/>
                <w:sz w:val="24"/>
                <w:szCs w:val="24"/>
              </w:rPr>
              <w:t>Lohnstunde</w:t>
            </w:r>
            <w:r w:rsidR="008D05B1" w:rsidRPr="00D8771B">
              <w:rPr>
                <w:rFonts w:ascii="Arial" w:hAnsi="Arial" w:cs="Arial"/>
                <w:b/>
                <w:color w:val="000000"/>
                <w:sz w:val="24"/>
                <w:szCs w:val="24"/>
              </w:rPr>
              <w:t xml:space="preserve"> Servicewerkstatt</w:t>
            </w:r>
          </w:p>
        </w:tc>
        <w:tc>
          <w:tcPr>
            <w:tcW w:w="2126" w:type="dxa"/>
            <w:tcBorders>
              <w:top w:val="nil"/>
              <w:left w:val="nil"/>
              <w:bottom w:val="single" w:sz="4" w:space="0" w:color="auto"/>
              <w:right w:val="single" w:sz="4" w:space="0" w:color="auto"/>
            </w:tcBorders>
            <w:noWrap/>
            <w:vAlign w:val="center"/>
            <w:hideMark/>
          </w:tcPr>
          <w:p w14:paraId="471D30A5" w14:textId="77777777" w:rsidR="00262624" w:rsidRPr="00D8771B" w:rsidRDefault="00262624" w:rsidP="00D8771B">
            <w:pPr>
              <w:spacing w:after="0" w:line="240" w:lineRule="auto"/>
              <w:jc w:val="center"/>
              <w:rPr>
                <w:rFonts w:ascii="Arial" w:eastAsia="Times New Roman" w:hAnsi="Arial" w:cs="Arial"/>
                <w:b/>
                <w:color w:val="000000"/>
                <w:szCs w:val="24"/>
                <w:lang w:eastAsia="de-DE"/>
              </w:rPr>
            </w:pPr>
            <w:r w:rsidRPr="00D8771B">
              <w:rPr>
                <w:rFonts w:ascii="Arial" w:hAnsi="Arial" w:cs="Arial"/>
                <w:b/>
                <w:color w:val="000000"/>
                <w:szCs w:val="24"/>
              </w:rPr>
              <w:fldChar w:fldCharType="begin">
                <w:ffData>
                  <w:name w:val="Text3"/>
                  <w:enabled/>
                  <w:calcOnExit w:val="0"/>
                  <w:textInput/>
                </w:ffData>
              </w:fldChar>
            </w:r>
            <w:r w:rsidRPr="00D8771B">
              <w:rPr>
                <w:rFonts w:ascii="Arial" w:hAnsi="Arial" w:cs="Arial"/>
                <w:b/>
                <w:color w:val="000000"/>
                <w:szCs w:val="24"/>
              </w:rPr>
              <w:instrText xml:space="preserve"> FORMTEXT </w:instrText>
            </w:r>
            <w:r w:rsidRPr="00D8771B">
              <w:rPr>
                <w:rFonts w:ascii="Arial" w:hAnsi="Arial" w:cs="Arial"/>
                <w:b/>
                <w:color w:val="000000"/>
                <w:szCs w:val="24"/>
              </w:rPr>
            </w:r>
            <w:r w:rsidRPr="00D8771B">
              <w:rPr>
                <w:rFonts w:ascii="Arial" w:hAnsi="Arial" w:cs="Arial"/>
                <w:b/>
                <w:color w:val="000000"/>
                <w:szCs w:val="24"/>
              </w:rPr>
              <w:fldChar w:fldCharType="separate"/>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color w:val="000000"/>
                <w:szCs w:val="24"/>
              </w:rPr>
              <w:fldChar w:fldCharType="end"/>
            </w:r>
          </w:p>
        </w:tc>
      </w:tr>
      <w:tr w:rsidR="00262624" w:rsidRPr="003B06EA" w14:paraId="3C5DD764" w14:textId="77777777" w:rsidTr="00D8771B">
        <w:trPr>
          <w:trHeight w:val="290"/>
          <w:jc w:val="center"/>
        </w:trPr>
        <w:tc>
          <w:tcPr>
            <w:tcW w:w="6329" w:type="dxa"/>
            <w:tcBorders>
              <w:top w:val="nil"/>
              <w:left w:val="single" w:sz="8" w:space="0" w:color="auto"/>
              <w:bottom w:val="single" w:sz="4" w:space="0" w:color="auto"/>
              <w:right w:val="single" w:sz="4" w:space="0" w:color="auto"/>
            </w:tcBorders>
            <w:noWrap/>
            <w:vAlign w:val="center"/>
            <w:hideMark/>
          </w:tcPr>
          <w:p w14:paraId="3CB63012" w14:textId="77777777" w:rsidR="00262624" w:rsidRPr="00D8771B" w:rsidRDefault="008D05B1" w:rsidP="00D8771B">
            <w:pPr>
              <w:spacing w:after="120" w:line="240" w:lineRule="auto"/>
              <w:rPr>
                <w:rFonts w:ascii="Arial" w:hAnsi="Arial" w:cs="Arial"/>
                <w:b/>
                <w:color w:val="000000"/>
                <w:sz w:val="24"/>
                <w:szCs w:val="24"/>
              </w:rPr>
            </w:pPr>
            <w:r w:rsidRPr="00D8771B">
              <w:rPr>
                <w:rFonts w:ascii="Arial" w:hAnsi="Arial" w:cs="Arial"/>
                <w:b/>
                <w:color w:val="000000"/>
                <w:sz w:val="24"/>
                <w:szCs w:val="24"/>
              </w:rPr>
              <w:t xml:space="preserve">Lohnstunde </w:t>
            </w:r>
            <w:r w:rsidR="007245FE" w:rsidRPr="00D8771B">
              <w:rPr>
                <w:rFonts w:ascii="Arial" w:hAnsi="Arial" w:cs="Arial"/>
                <w:b/>
                <w:color w:val="000000"/>
                <w:sz w:val="24"/>
                <w:szCs w:val="24"/>
              </w:rPr>
              <w:t>Außendienst</w:t>
            </w:r>
          </w:p>
        </w:tc>
        <w:tc>
          <w:tcPr>
            <w:tcW w:w="2126" w:type="dxa"/>
            <w:tcBorders>
              <w:top w:val="nil"/>
              <w:left w:val="nil"/>
              <w:bottom w:val="single" w:sz="4" w:space="0" w:color="auto"/>
              <w:right w:val="single" w:sz="4" w:space="0" w:color="auto"/>
            </w:tcBorders>
            <w:noWrap/>
            <w:vAlign w:val="center"/>
            <w:hideMark/>
          </w:tcPr>
          <w:p w14:paraId="345F055F" w14:textId="77777777" w:rsidR="00262624" w:rsidRPr="00D8771B" w:rsidRDefault="00262624" w:rsidP="00D8771B">
            <w:pPr>
              <w:spacing w:after="0" w:line="240" w:lineRule="auto"/>
              <w:jc w:val="center"/>
              <w:rPr>
                <w:rFonts w:ascii="Arial" w:eastAsia="Times New Roman" w:hAnsi="Arial" w:cs="Arial"/>
                <w:b/>
                <w:color w:val="000000"/>
                <w:szCs w:val="24"/>
                <w:lang w:eastAsia="de-DE"/>
              </w:rPr>
            </w:pPr>
            <w:r w:rsidRPr="00D8771B">
              <w:rPr>
                <w:rFonts w:ascii="Arial" w:hAnsi="Arial" w:cs="Arial"/>
                <w:b/>
                <w:color w:val="000000"/>
                <w:szCs w:val="24"/>
              </w:rPr>
              <w:fldChar w:fldCharType="begin">
                <w:ffData>
                  <w:name w:val="Text3"/>
                  <w:enabled/>
                  <w:calcOnExit w:val="0"/>
                  <w:textInput/>
                </w:ffData>
              </w:fldChar>
            </w:r>
            <w:r w:rsidRPr="00D8771B">
              <w:rPr>
                <w:rFonts w:ascii="Arial" w:hAnsi="Arial" w:cs="Arial"/>
                <w:b/>
                <w:color w:val="000000"/>
                <w:szCs w:val="24"/>
              </w:rPr>
              <w:instrText xml:space="preserve"> FORMTEXT </w:instrText>
            </w:r>
            <w:r w:rsidRPr="00D8771B">
              <w:rPr>
                <w:rFonts w:ascii="Arial" w:hAnsi="Arial" w:cs="Arial"/>
                <w:b/>
                <w:color w:val="000000"/>
                <w:szCs w:val="24"/>
              </w:rPr>
            </w:r>
            <w:r w:rsidRPr="00D8771B">
              <w:rPr>
                <w:rFonts w:ascii="Arial" w:hAnsi="Arial" w:cs="Arial"/>
                <w:b/>
                <w:color w:val="000000"/>
                <w:szCs w:val="24"/>
              </w:rPr>
              <w:fldChar w:fldCharType="separate"/>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color w:val="000000"/>
                <w:szCs w:val="24"/>
              </w:rPr>
              <w:fldChar w:fldCharType="end"/>
            </w:r>
          </w:p>
        </w:tc>
      </w:tr>
      <w:tr w:rsidR="004643A9" w:rsidRPr="003B06EA" w14:paraId="0970552C" w14:textId="77777777" w:rsidTr="00D8771B">
        <w:trPr>
          <w:trHeight w:val="290"/>
          <w:jc w:val="center"/>
        </w:trPr>
        <w:tc>
          <w:tcPr>
            <w:tcW w:w="6329" w:type="dxa"/>
            <w:tcBorders>
              <w:top w:val="nil"/>
              <w:left w:val="single" w:sz="8" w:space="0" w:color="auto"/>
              <w:bottom w:val="single" w:sz="4" w:space="0" w:color="auto"/>
              <w:right w:val="single" w:sz="4" w:space="0" w:color="auto"/>
            </w:tcBorders>
            <w:noWrap/>
            <w:vAlign w:val="center"/>
          </w:tcPr>
          <w:p w14:paraId="771CF4E9" w14:textId="77777777" w:rsidR="004643A9" w:rsidRPr="00D8771B" w:rsidRDefault="004643A9" w:rsidP="00D8771B">
            <w:pPr>
              <w:spacing w:after="120" w:line="240" w:lineRule="auto"/>
              <w:rPr>
                <w:rFonts w:ascii="Arial" w:hAnsi="Arial" w:cs="Arial"/>
                <w:b/>
                <w:color w:val="000000"/>
                <w:sz w:val="24"/>
                <w:szCs w:val="24"/>
              </w:rPr>
            </w:pPr>
            <w:r w:rsidRPr="00D8771B">
              <w:rPr>
                <w:rFonts w:ascii="Arial" w:hAnsi="Arial" w:cs="Arial"/>
                <w:b/>
                <w:color w:val="000000"/>
                <w:sz w:val="24"/>
                <w:szCs w:val="24"/>
              </w:rPr>
              <w:t>Anfahrpauschale</w:t>
            </w:r>
          </w:p>
        </w:tc>
        <w:tc>
          <w:tcPr>
            <w:tcW w:w="2126" w:type="dxa"/>
            <w:tcBorders>
              <w:top w:val="nil"/>
              <w:left w:val="nil"/>
              <w:bottom w:val="single" w:sz="4" w:space="0" w:color="auto"/>
              <w:right w:val="single" w:sz="4" w:space="0" w:color="auto"/>
            </w:tcBorders>
            <w:noWrap/>
            <w:vAlign w:val="center"/>
          </w:tcPr>
          <w:p w14:paraId="2CEC89D4" w14:textId="77777777" w:rsidR="004643A9" w:rsidRPr="00D8771B" w:rsidRDefault="004643A9" w:rsidP="00D8771B">
            <w:pPr>
              <w:spacing w:after="0" w:line="240" w:lineRule="auto"/>
              <w:jc w:val="center"/>
              <w:rPr>
                <w:rFonts w:ascii="Arial" w:hAnsi="Arial" w:cs="Arial"/>
                <w:b/>
                <w:color w:val="000000"/>
                <w:szCs w:val="24"/>
              </w:rPr>
            </w:pPr>
            <w:r w:rsidRPr="00D8771B">
              <w:rPr>
                <w:rFonts w:ascii="Arial" w:hAnsi="Arial" w:cs="Arial"/>
                <w:b/>
                <w:color w:val="000000"/>
                <w:szCs w:val="24"/>
              </w:rPr>
              <w:fldChar w:fldCharType="begin">
                <w:ffData>
                  <w:name w:val="Text3"/>
                  <w:enabled/>
                  <w:calcOnExit w:val="0"/>
                  <w:textInput/>
                </w:ffData>
              </w:fldChar>
            </w:r>
            <w:r w:rsidRPr="00D8771B">
              <w:rPr>
                <w:rFonts w:ascii="Arial" w:hAnsi="Arial" w:cs="Arial"/>
                <w:b/>
                <w:color w:val="000000"/>
                <w:szCs w:val="24"/>
              </w:rPr>
              <w:instrText xml:space="preserve"> FORMTEXT </w:instrText>
            </w:r>
            <w:r w:rsidRPr="00D8771B">
              <w:rPr>
                <w:rFonts w:ascii="Arial" w:hAnsi="Arial" w:cs="Arial"/>
                <w:b/>
                <w:color w:val="000000"/>
                <w:szCs w:val="24"/>
              </w:rPr>
            </w:r>
            <w:r w:rsidRPr="00D8771B">
              <w:rPr>
                <w:rFonts w:ascii="Arial" w:hAnsi="Arial" w:cs="Arial"/>
                <w:b/>
                <w:color w:val="000000"/>
                <w:szCs w:val="24"/>
              </w:rPr>
              <w:fldChar w:fldCharType="separate"/>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color w:val="000000"/>
                <w:szCs w:val="24"/>
              </w:rPr>
              <w:fldChar w:fldCharType="end"/>
            </w:r>
          </w:p>
        </w:tc>
      </w:tr>
      <w:tr w:rsidR="006210CF" w:rsidRPr="003B06EA" w14:paraId="5E75DF22" w14:textId="77777777" w:rsidTr="00D8771B">
        <w:trPr>
          <w:trHeight w:val="290"/>
          <w:jc w:val="center"/>
        </w:trPr>
        <w:tc>
          <w:tcPr>
            <w:tcW w:w="6329" w:type="dxa"/>
            <w:tcBorders>
              <w:top w:val="single" w:sz="4" w:space="0" w:color="auto"/>
              <w:left w:val="single" w:sz="8" w:space="0" w:color="auto"/>
              <w:bottom w:val="single" w:sz="4" w:space="0" w:color="auto"/>
              <w:right w:val="single" w:sz="4" w:space="0" w:color="auto"/>
            </w:tcBorders>
            <w:noWrap/>
            <w:vAlign w:val="center"/>
          </w:tcPr>
          <w:p w14:paraId="35803394" w14:textId="77777777" w:rsidR="006210CF" w:rsidRPr="00D8771B" w:rsidRDefault="006210CF" w:rsidP="00D8771B">
            <w:pPr>
              <w:spacing w:after="120" w:line="240" w:lineRule="auto"/>
              <w:rPr>
                <w:rFonts w:ascii="Arial" w:hAnsi="Arial" w:cs="Arial"/>
                <w:b/>
                <w:color w:val="000000"/>
                <w:sz w:val="24"/>
                <w:szCs w:val="24"/>
              </w:rPr>
            </w:pPr>
            <w:r w:rsidRPr="00D8771B">
              <w:rPr>
                <w:rFonts w:ascii="Arial" w:hAnsi="Arial" w:cs="Arial"/>
                <w:b/>
                <w:color w:val="000000"/>
                <w:sz w:val="24"/>
                <w:szCs w:val="24"/>
              </w:rPr>
              <w:t>Summe</w:t>
            </w:r>
          </w:p>
        </w:tc>
        <w:tc>
          <w:tcPr>
            <w:tcW w:w="2126" w:type="dxa"/>
            <w:tcBorders>
              <w:top w:val="single" w:sz="4" w:space="0" w:color="auto"/>
              <w:left w:val="nil"/>
              <w:bottom w:val="single" w:sz="4" w:space="0" w:color="auto"/>
              <w:right w:val="single" w:sz="4" w:space="0" w:color="auto"/>
            </w:tcBorders>
            <w:noWrap/>
            <w:vAlign w:val="center"/>
          </w:tcPr>
          <w:p w14:paraId="12479042" w14:textId="77777777" w:rsidR="006210CF" w:rsidRPr="00D8771B" w:rsidRDefault="006210CF" w:rsidP="00D8771B">
            <w:pPr>
              <w:spacing w:after="0" w:line="240" w:lineRule="auto"/>
              <w:jc w:val="center"/>
              <w:rPr>
                <w:rFonts w:ascii="Arial" w:hAnsi="Arial" w:cs="Arial"/>
                <w:b/>
                <w:color w:val="000000"/>
                <w:szCs w:val="24"/>
              </w:rPr>
            </w:pPr>
            <w:r w:rsidRPr="00D8771B">
              <w:rPr>
                <w:rFonts w:ascii="Arial" w:hAnsi="Arial" w:cs="Arial"/>
                <w:b/>
                <w:color w:val="000000"/>
                <w:szCs w:val="24"/>
              </w:rPr>
              <w:fldChar w:fldCharType="begin">
                <w:ffData>
                  <w:name w:val=""/>
                  <w:enabled/>
                  <w:calcOnExit w:val="0"/>
                  <w:textInput/>
                </w:ffData>
              </w:fldChar>
            </w:r>
            <w:r w:rsidRPr="00D8771B">
              <w:rPr>
                <w:rFonts w:ascii="Arial" w:hAnsi="Arial" w:cs="Arial"/>
                <w:b/>
                <w:color w:val="000000"/>
                <w:szCs w:val="24"/>
              </w:rPr>
              <w:instrText xml:space="preserve"> FORMTEXT </w:instrText>
            </w:r>
            <w:r w:rsidRPr="00D8771B">
              <w:rPr>
                <w:rFonts w:ascii="Arial" w:hAnsi="Arial" w:cs="Arial"/>
                <w:b/>
                <w:color w:val="000000"/>
                <w:szCs w:val="24"/>
              </w:rPr>
            </w:r>
            <w:r w:rsidRPr="00D8771B">
              <w:rPr>
                <w:rFonts w:ascii="Arial" w:hAnsi="Arial" w:cs="Arial"/>
                <w:b/>
                <w:color w:val="000000"/>
                <w:szCs w:val="24"/>
              </w:rPr>
              <w:fldChar w:fldCharType="separate"/>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noProof/>
                <w:color w:val="000000"/>
                <w:szCs w:val="24"/>
              </w:rPr>
              <w:t> </w:t>
            </w:r>
            <w:r w:rsidRPr="00D8771B">
              <w:rPr>
                <w:rFonts w:ascii="Arial" w:hAnsi="Arial" w:cs="Arial"/>
                <w:b/>
                <w:color w:val="000000"/>
                <w:szCs w:val="24"/>
              </w:rPr>
              <w:fldChar w:fldCharType="end"/>
            </w:r>
          </w:p>
        </w:tc>
      </w:tr>
    </w:tbl>
    <w:p w14:paraId="6AFE0D2A" w14:textId="77777777" w:rsidR="00266DA0" w:rsidRDefault="00266DA0" w:rsidP="00563F07">
      <w:pPr>
        <w:spacing w:after="0"/>
        <w:ind w:firstLine="708"/>
        <w:rPr>
          <w:rFonts w:ascii="Arial" w:hAnsi="Arial" w:cs="Arial"/>
          <w:sz w:val="24"/>
          <w:szCs w:val="24"/>
        </w:rPr>
      </w:pPr>
    </w:p>
    <w:p w14:paraId="2F4C0117" w14:textId="77777777" w:rsidR="00076924" w:rsidRDefault="00076924" w:rsidP="00563F07">
      <w:pPr>
        <w:spacing w:after="0"/>
        <w:ind w:firstLine="708"/>
        <w:rPr>
          <w:rFonts w:ascii="Arial" w:hAnsi="Arial" w:cs="Arial"/>
          <w:sz w:val="24"/>
          <w:szCs w:val="24"/>
        </w:rPr>
      </w:pPr>
    </w:p>
    <w:p w14:paraId="11D29A83" w14:textId="77777777" w:rsidR="00076924" w:rsidRPr="002D0095" w:rsidRDefault="00076924" w:rsidP="00076924">
      <w:pPr>
        <w:rPr>
          <w:rFonts w:ascii="Arial" w:hAnsi="Arial" w:cs="Arial"/>
          <w:b/>
          <w:sz w:val="24"/>
          <w:szCs w:val="24"/>
        </w:rPr>
      </w:pPr>
      <w:r w:rsidRPr="002D0095">
        <w:rPr>
          <w:rFonts w:ascii="Arial" w:hAnsi="Arial" w:cs="Arial"/>
          <w:b/>
          <w:sz w:val="24"/>
          <w:szCs w:val="24"/>
        </w:rPr>
        <w:t>Preisanpassungsklausel für Stundenlohnarbeiten bei Reparaturen und Wartungen:</w:t>
      </w:r>
    </w:p>
    <w:p w14:paraId="577E4E2F" w14:textId="77777777" w:rsidR="00076924" w:rsidRPr="00003C30" w:rsidRDefault="00076924" w:rsidP="00076924">
      <w:pPr>
        <w:rPr>
          <w:rFonts w:ascii="Arial" w:hAnsi="Arial" w:cs="Arial"/>
          <w:sz w:val="24"/>
          <w:szCs w:val="24"/>
        </w:rPr>
      </w:pPr>
      <w:r w:rsidRPr="00003C30">
        <w:rPr>
          <w:rFonts w:ascii="Arial" w:hAnsi="Arial" w:cs="Arial"/>
          <w:sz w:val="24"/>
          <w:szCs w:val="24"/>
        </w:rPr>
        <w:t>Im Falle von tariflichen Anpassungen wird der vereinbarte Stundenlohn entsprechend dieser Klausel angepasst, um den steigenden Kosten des Auftragnehmers Rechnung zu tragen.</w:t>
      </w:r>
    </w:p>
    <w:p w14:paraId="238A3C90" w14:textId="2212BFC4" w:rsidR="00076924" w:rsidRPr="00003C30" w:rsidRDefault="00076924" w:rsidP="00076924">
      <w:pPr>
        <w:rPr>
          <w:rFonts w:ascii="Arial" w:hAnsi="Arial" w:cs="Arial"/>
          <w:sz w:val="24"/>
          <w:szCs w:val="24"/>
        </w:rPr>
      </w:pPr>
      <w:r w:rsidRPr="00003C30">
        <w:rPr>
          <w:rFonts w:ascii="Arial" w:hAnsi="Arial" w:cs="Arial"/>
          <w:sz w:val="24"/>
          <w:szCs w:val="24"/>
        </w:rPr>
        <w:t>Die Anpassung beträgt dabei 70% der tariflich festgelegten Veränderungen. Die Preisanpassung erfolgt durch Multiplikation des aktuellen Stundenlohns mit dem Prozentsatz der tariflichen Anpassung (70%</w:t>
      </w:r>
      <w:r>
        <w:rPr>
          <w:rFonts w:ascii="Arial" w:hAnsi="Arial" w:cs="Arial"/>
          <w:sz w:val="24"/>
          <w:szCs w:val="24"/>
        </w:rPr>
        <w:t xml:space="preserve">): </w:t>
      </w:r>
      <w:r w:rsidRPr="00003C30">
        <w:rPr>
          <w:rFonts w:ascii="Arial" w:hAnsi="Arial" w:cs="Arial"/>
          <w:sz w:val="24"/>
          <w:szCs w:val="24"/>
        </w:rPr>
        <w:t xml:space="preserve">Neuer Stundenlohn = Aktueller Stundenlohn </w:t>
      </w:r>
      <w:r w:rsidR="00EB78A4" w:rsidRPr="00EB78A4">
        <w:rPr>
          <w:rFonts w:ascii="Arial" w:hAnsi="Arial" w:cs="Arial"/>
          <w:sz w:val="24"/>
          <w:szCs w:val="24"/>
        </w:rPr>
        <w:t>×</w:t>
      </w:r>
      <w:r w:rsidRPr="00003C30">
        <w:rPr>
          <w:rFonts w:ascii="Arial" w:hAnsi="Arial" w:cs="Arial"/>
          <w:sz w:val="24"/>
          <w:szCs w:val="24"/>
        </w:rPr>
        <w:t xml:space="preserve"> (1 + 0,7 </w:t>
      </w:r>
      <w:r w:rsidR="00EB78A4" w:rsidRPr="00EB78A4">
        <w:rPr>
          <w:rFonts w:ascii="Arial" w:hAnsi="Arial" w:cs="Arial"/>
          <w:sz w:val="24"/>
          <w:szCs w:val="24"/>
        </w:rPr>
        <w:t>×</w:t>
      </w:r>
      <w:r w:rsidRPr="00003C30">
        <w:rPr>
          <w:rFonts w:ascii="Arial" w:hAnsi="Arial" w:cs="Arial"/>
          <w:sz w:val="24"/>
          <w:szCs w:val="24"/>
        </w:rPr>
        <w:t xml:space="preserve"> Tarifliche Anpassung in Prozent)</w:t>
      </w:r>
    </w:p>
    <w:p w14:paraId="094231D7" w14:textId="53C7E4D3" w:rsidR="008C5A3F" w:rsidRDefault="00076924" w:rsidP="00076924">
      <w:pPr>
        <w:rPr>
          <w:rFonts w:ascii="Arial" w:hAnsi="Arial" w:cs="Arial"/>
          <w:sz w:val="24"/>
          <w:szCs w:val="24"/>
        </w:rPr>
      </w:pPr>
      <w:r w:rsidRPr="00003C30">
        <w:rPr>
          <w:rFonts w:ascii="Arial" w:hAnsi="Arial" w:cs="Arial"/>
          <w:sz w:val="24"/>
          <w:szCs w:val="24"/>
        </w:rPr>
        <w:t>Der Auftragnehmer verpflichtet sich, den Auftraggeber unverzüglich über tarifliche Anpassungen zu informieren. Die Mitteilung sollte die genauen Details der tariflichen Änderungen und die daraus resultierende Preisanpassung enthalten. Die Erhöhung kann erstmalig für den Monat geltend gemacht werden, in dem die tariflichen bzw. gesetzlichen Änderungen in Kraft treten.</w:t>
      </w:r>
    </w:p>
    <w:p w14:paraId="591F27E2" w14:textId="77777777" w:rsidR="00A07208" w:rsidRDefault="00A07208" w:rsidP="00076924">
      <w:pPr>
        <w:rPr>
          <w:rFonts w:ascii="Arial" w:hAnsi="Arial" w:cs="Arial"/>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599"/>
        <w:gridCol w:w="1803"/>
        <w:gridCol w:w="1622"/>
      </w:tblGrid>
      <w:tr w:rsidR="00A07208" w:rsidRPr="00396049" w14:paraId="5D5F697C" w14:textId="77777777" w:rsidTr="0021317D">
        <w:tc>
          <w:tcPr>
            <w:tcW w:w="5599" w:type="dxa"/>
            <w:tcBorders>
              <w:top w:val="single" w:sz="12" w:space="0" w:color="auto"/>
              <w:left w:val="single" w:sz="18" w:space="0" w:color="auto"/>
              <w:bottom w:val="single" w:sz="12" w:space="0" w:color="auto"/>
            </w:tcBorders>
          </w:tcPr>
          <w:p w14:paraId="7AF127D7" w14:textId="77777777" w:rsidR="00A07208" w:rsidRPr="00396049" w:rsidRDefault="00A07208" w:rsidP="0021317D">
            <w:pPr>
              <w:spacing w:line="360" w:lineRule="auto"/>
              <w:rPr>
                <w:rFonts w:ascii="Arial" w:eastAsia="Calibri" w:hAnsi="Arial" w:cs="Arial"/>
                <w:b/>
                <w:szCs w:val="24"/>
              </w:rPr>
            </w:pPr>
            <w:r w:rsidRPr="00396049">
              <w:rPr>
                <w:rFonts w:ascii="Arial" w:eastAsia="Calibri" w:hAnsi="Arial" w:cs="Arial"/>
                <w:b/>
                <w:szCs w:val="24"/>
              </w:rPr>
              <w:lastRenderedPageBreak/>
              <w:t>Wertungskriterien</w:t>
            </w:r>
          </w:p>
        </w:tc>
        <w:tc>
          <w:tcPr>
            <w:tcW w:w="1803" w:type="dxa"/>
            <w:tcBorders>
              <w:top w:val="single" w:sz="12" w:space="0" w:color="auto"/>
              <w:bottom w:val="single" w:sz="12" w:space="0" w:color="auto"/>
            </w:tcBorders>
          </w:tcPr>
          <w:p w14:paraId="10926B1B" w14:textId="77777777" w:rsidR="00A07208" w:rsidRPr="00396049" w:rsidRDefault="00A07208" w:rsidP="0021317D">
            <w:pPr>
              <w:spacing w:line="360" w:lineRule="auto"/>
              <w:jc w:val="right"/>
              <w:rPr>
                <w:rFonts w:ascii="Arial" w:eastAsia="Calibri" w:hAnsi="Arial" w:cs="Arial"/>
                <w:b/>
                <w:szCs w:val="24"/>
              </w:rPr>
            </w:pPr>
            <w:r w:rsidRPr="00396049">
              <w:rPr>
                <w:rFonts w:ascii="Arial" w:eastAsia="Calibri" w:hAnsi="Arial" w:cs="Arial"/>
                <w:b/>
                <w:szCs w:val="24"/>
              </w:rPr>
              <w:t>Gewichtung</w:t>
            </w:r>
          </w:p>
        </w:tc>
        <w:tc>
          <w:tcPr>
            <w:tcW w:w="1622" w:type="dxa"/>
            <w:tcBorders>
              <w:top w:val="single" w:sz="12" w:space="0" w:color="auto"/>
              <w:bottom w:val="single" w:sz="12" w:space="0" w:color="auto"/>
              <w:right w:val="single" w:sz="18" w:space="0" w:color="auto"/>
            </w:tcBorders>
          </w:tcPr>
          <w:p w14:paraId="5C239D89" w14:textId="77777777" w:rsidR="00A07208" w:rsidRPr="00396049" w:rsidRDefault="00A07208" w:rsidP="0021317D">
            <w:pPr>
              <w:spacing w:line="360" w:lineRule="auto"/>
              <w:jc w:val="right"/>
              <w:rPr>
                <w:rFonts w:ascii="Arial" w:eastAsia="Calibri" w:hAnsi="Arial" w:cs="Arial"/>
                <w:b/>
                <w:szCs w:val="24"/>
              </w:rPr>
            </w:pPr>
            <w:r w:rsidRPr="00396049">
              <w:rPr>
                <w:rFonts w:ascii="Arial" w:eastAsia="Calibri" w:hAnsi="Arial" w:cs="Arial"/>
                <w:b/>
                <w:szCs w:val="24"/>
              </w:rPr>
              <w:t>Punkte</w:t>
            </w:r>
          </w:p>
        </w:tc>
      </w:tr>
      <w:tr w:rsidR="00A07208" w:rsidRPr="00396049" w14:paraId="1D327D86" w14:textId="77777777" w:rsidTr="0021317D">
        <w:tc>
          <w:tcPr>
            <w:tcW w:w="5599" w:type="dxa"/>
            <w:tcBorders>
              <w:top w:val="single" w:sz="12" w:space="0" w:color="auto"/>
              <w:left w:val="single" w:sz="18" w:space="0" w:color="auto"/>
            </w:tcBorders>
          </w:tcPr>
          <w:p w14:paraId="305E9649" w14:textId="77777777" w:rsidR="00A07208" w:rsidRPr="00396049" w:rsidRDefault="00A07208" w:rsidP="0021317D">
            <w:pPr>
              <w:spacing w:line="360" w:lineRule="auto"/>
              <w:rPr>
                <w:rFonts w:ascii="Arial" w:eastAsia="Calibri" w:hAnsi="Arial" w:cs="Arial"/>
                <w:szCs w:val="24"/>
              </w:rPr>
            </w:pPr>
            <w:r w:rsidRPr="00645EF8">
              <w:rPr>
                <w:rFonts w:ascii="Arial" w:eastAsia="Calibri" w:hAnsi="Arial" w:cs="Arial"/>
                <w:szCs w:val="24"/>
              </w:rPr>
              <w:t>Ersatzteile und Zubehör</w:t>
            </w:r>
          </w:p>
        </w:tc>
        <w:tc>
          <w:tcPr>
            <w:tcW w:w="1803" w:type="dxa"/>
            <w:tcBorders>
              <w:top w:val="single" w:sz="12" w:space="0" w:color="auto"/>
            </w:tcBorders>
          </w:tcPr>
          <w:p w14:paraId="37B83900" w14:textId="77777777" w:rsidR="00A07208" w:rsidRPr="00396049" w:rsidRDefault="00A07208" w:rsidP="0021317D">
            <w:pPr>
              <w:spacing w:line="360" w:lineRule="auto"/>
              <w:jc w:val="right"/>
              <w:rPr>
                <w:rFonts w:ascii="Arial" w:eastAsia="Calibri" w:hAnsi="Arial" w:cs="Arial"/>
                <w:szCs w:val="24"/>
              </w:rPr>
            </w:pPr>
            <w:r>
              <w:rPr>
                <w:rFonts w:ascii="Arial" w:eastAsia="Calibri" w:hAnsi="Arial" w:cs="Arial"/>
                <w:szCs w:val="24"/>
              </w:rPr>
              <w:t>50</w:t>
            </w:r>
            <w:r w:rsidRPr="00396049">
              <w:rPr>
                <w:rFonts w:ascii="Arial" w:eastAsia="Calibri" w:hAnsi="Arial" w:cs="Arial"/>
                <w:szCs w:val="24"/>
              </w:rPr>
              <w:t>%</w:t>
            </w:r>
          </w:p>
        </w:tc>
        <w:tc>
          <w:tcPr>
            <w:tcW w:w="1622" w:type="dxa"/>
            <w:tcBorders>
              <w:top w:val="single" w:sz="12" w:space="0" w:color="auto"/>
              <w:right w:val="single" w:sz="18" w:space="0" w:color="auto"/>
            </w:tcBorders>
          </w:tcPr>
          <w:p w14:paraId="316F7D9B" w14:textId="77777777" w:rsidR="00A07208" w:rsidRPr="00396049" w:rsidRDefault="00A07208" w:rsidP="0021317D">
            <w:pPr>
              <w:spacing w:line="360" w:lineRule="auto"/>
              <w:jc w:val="right"/>
              <w:rPr>
                <w:rFonts w:ascii="Arial" w:eastAsia="Calibri" w:hAnsi="Arial" w:cs="Arial"/>
                <w:szCs w:val="24"/>
              </w:rPr>
            </w:pPr>
            <w:r>
              <w:rPr>
                <w:rFonts w:ascii="Arial" w:eastAsia="Calibri" w:hAnsi="Arial" w:cs="Arial"/>
                <w:szCs w:val="24"/>
              </w:rPr>
              <w:t>250</w:t>
            </w:r>
          </w:p>
        </w:tc>
      </w:tr>
      <w:tr w:rsidR="00A07208" w:rsidRPr="00396049" w14:paraId="2FCAF991" w14:textId="77777777" w:rsidTr="0021317D">
        <w:tc>
          <w:tcPr>
            <w:tcW w:w="5599" w:type="dxa"/>
            <w:tcBorders>
              <w:left w:val="single" w:sz="18" w:space="0" w:color="auto"/>
            </w:tcBorders>
          </w:tcPr>
          <w:p w14:paraId="35064BD5" w14:textId="77777777" w:rsidR="00A07208" w:rsidRPr="00396049" w:rsidRDefault="00A07208" w:rsidP="0021317D">
            <w:pPr>
              <w:spacing w:line="360" w:lineRule="auto"/>
              <w:rPr>
                <w:rFonts w:ascii="Arial" w:eastAsia="Calibri" w:hAnsi="Arial" w:cs="Arial"/>
                <w:szCs w:val="24"/>
              </w:rPr>
            </w:pPr>
            <w:r w:rsidRPr="00645EF8">
              <w:rPr>
                <w:rFonts w:ascii="Arial" w:eastAsia="Calibri" w:hAnsi="Arial" w:cs="Arial"/>
                <w:szCs w:val="24"/>
              </w:rPr>
              <w:t>Reparaturen und Wartung</w:t>
            </w:r>
          </w:p>
        </w:tc>
        <w:tc>
          <w:tcPr>
            <w:tcW w:w="1803" w:type="dxa"/>
          </w:tcPr>
          <w:p w14:paraId="4D97EF2A" w14:textId="77777777" w:rsidR="00A07208" w:rsidRPr="00396049" w:rsidRDefault="00A07208" w:rsidP="0021317D">
            <w:pPr>
              <w:spacing w:line="360" w:lineRule="auto"/>
              <w:jc w:val="right"/>
              <w:rPr>
                <w:rFonts w:ascii="Arial" w:eastAsia="Calibri" w:hAnsi="Arial" w:cs="Arial"/>
                <w:szCs w:val="24"/>
              </w:rPr>
            </w:pPr>
            <w:r>
              <w:rPr>
                <w:rFonts w:ascii="Arial" w:eastAsia="Calibri" w:hAnsi="Arial" w:cs="Arial"/>
                <w:szCs w:val="24"/>
              </w:rPr>
              <w:t>50</w:t>
            </w:r>
            <w:r w:rsidRPr="00396049">
              <w:rPr>
                <w:rFonts w:ascii="Arial" w:eastAsia="Calibri" w:hAnsi="Arial" w:cs="Arial"/>
                <w:szCs w:val="24"/>
              </w:rPr>
              <w:t>%</w:t>
            </w:r>
          </w:p>
        </w:tc>
        <w:tc>
          <w:tcPr>
            <w:tcW w:w="1622" w:type="dxa"/>
            <w:tcBorders>
              <w:right w:val="single" w:sz="18" w:space="0" w:color="auto"/>
            </w:tcBorders>
          </w:tcPr>
          <w:p w14:paraId="58BEEE5B" w14:textId="77777777" w:rsidR="00A07208" w:rsidRPr="00396049" w:rsidRDefault="00A07208" w:rsidP="0021317D">
            <w:pPr>
              <w:spacing w:line="360" w:lineRule="auto"/>
              <w:jc w:val="right"/>
              <w:rPr>
                <w:rFonts w:ascii="Arial" w:eastAsia="Calibri" w:hAnsi="Arial" w:cs="Arial"/>
                <w:szCs w:val="24"/>
              </w:rPr>
            </w:pPr>
            <w:r>
              <w:rPr>
                <w:rFonts w:ascii="Arial" w:eastAsia="Calibri" w:hAnsi="Arial" w:cs="Arial"/>
                <w:szCs w:val="24"/>
              </w:rPr>
              <w:t>250</w:t>
            </w:r>
          </w:p>
        </w:tc>
      </w:tr>
      <w:tr w:rsidR="00A07208" w:rsidRPr="00396049" w14:paraId="7A6A064F" w14:textId="77777777" w:rsidTr="0021317D">
        <w:tc>
          <w:tcPr>
            <w:tcW w:w="5599" w:type="dxa"/>
            <w:tcBorders>
              <w:top w:val="single" w:sz="12" w:space="0" w:color="auto"/>
              <w:left w:val="single" w:sz="18" w:space="0" w:color="auto"/>
              <w:bottom w:val="single" w:sz="18" w:space="0" w:color="auto"/>
            </w:tcBorders>
          </w:tcPr>
          <w:p w14:paraId="18D507B8" w14:textId="77777777" w:rsidR="00A07208" w:rsidRPr="00396049" w:rsidRDefault="00A07208" w:rsidP="0021317D">
            <w:pPr>
              <w:spacing w:line="360" w:lineRule="auto"/>
              <w:jc w:val="right"/>
              <w:rPr>
                <w:rFonts w:ascii="Arial" w:eastAsia="Calibri" w:hAnsi="Arial" w:cs="Arial"/>
                <w:b/>
                <w:szCs w:val="24"/>
              </w:rPr>
            </w:pPr>
            <w:r w:rsidRPr="00396049">
              <w:rPr>
                <w:rFonts w:ascii="Arial" w:eastAsia="Calibri" w:hAnsi="Arial" w:cs="Arial"/>
                <w:b/>
                <w:szCs w:val="24"/>
              </w:rPr>
              <w:t>Gesamt:</w:t>
            </w:r>
          </w:p>
        </w:tc>
        <w:tc>
          <w:tcPr>
            <w:tcW w:w="1803" w:type="dxa"/>
            <w:tcBorders>
              <w:top w:val="single" w:sz="12" w:space="0" w:color="auto"/>
              <w:bottom w:val="single" w:sz="18" w:space="0" w:color="auto"/>
            </w:tcBorders>
          </w:tcPr>
          <w:p w14:paraId="3F95E1BB" w14:textId="77777777" w:rsidR="00A07208" w:rsidRPr="00396049" w:rsidRDefault="00A07208" w:rsidP="0021317D">
            <w:pPr>
              <w:spacing w:line="360" w:lineRule="auto"/>
              <w:jc w:val="right"/>
              <w:rPr>
                <w:rFonts w:ascii="Arial" w:eastAsia="Calibri" w:hAnsi="Arial" w:cs="Arial"/>
                <w:b/>
                <w:szCs w:val="24"/>
              </w:rPr>
            </w:pPr>
            <w:r w:rsidRPr="00396049">
              <w:rPr>
                <w:rFonts w:ascii="Arial" w:eastAsia="Calibri" w:hAnsi="Arial" w:cs="Arial"/>
                <w:b/>
                <w:szCs w:val="24"/>
              </w:rPr>
              <w:t>100%</w:t>
            </w:r>
          </w:p>
        </w:tc>
        <w:tc>
          <w:tcPr>
            <w:tcW w:w="1622" w:type="dxa"/>
            <w:tcBorders>
              <w:top w:val="single" w:sz="12" w:space="0" w:color="auto"/>
              <w:bottom w:val="single" w:sz="18" w:space="0" w:color="auto"/>
              <w:right w:val="single" w:sz="18" w:space="0" w:color="auto"/>
            </w:tcBorders>
          </w:tcPr>
          <w:p w14:paraId="74018C23" w14:textId="77777777" w:rsidR="00A07208" w:rsidRPr="00396049" w:rsidRDefault="00A07208" w:rsidP="0021317D">
            <w:pPr>
              <w:spacing w:line="360" w:lineRule="auto"/>
              <w:jc w:val="right"/>
              <w:rPr>
                <w:rFonts w:ascii="Arial" w:eastAsia="Calibri" w:hAnsi="Arial" w:cs="Arial"/>
                <w:b/>
                <w:szCs w:val="24"/>
              </w:rPr>
            </w:pPr>
            <w:r>
              <w:rPr>
                <w:rFonts w:ascii="Arial" w:eastAsia="Calibri" w:hAnsi="Arial" w:cs="Arial"/>
                <w:b/>
                <w:szCs w:val="24"/>
              </w:rPr>
              <w:t>500</w:t>
            </w:r>
          </w:p>
        </w:tc>
      </w:tr>
    </w:tbl>
    <w:p w14:paraId="5080FE9B" w14:textId="77777777" w:rsidR="00A07208" w:rsidRPr="003B06EA" w:rsidRDefault="00A07208" w:rsidP="00A07208">
      <w:pPr>
        <w:spacing w:after="0"/>
        <w:rPr>
          <w:rFonts w:ascii="Arial" w:hAnsi="Arial" w:cs="Arial"/>
          <w:sz w:val="24"/>
          <w:szCs w:val="24"/>
        </w:rPr>
      </w:pPr>
    </w:p>
    <w:p w14:paraId="009BFACD" w14:textId="77777777" w:rsidR="00A07208" w:rsidRDefault="00A07208" w:rsidP="00076924">
      <w:pPr>
        <w:rPr>
          <w:rFonts w:ascii="Arial" w:hAnsi="Arial" w:cs="Arial"/>
          <w:sz w:val="24"/>
          <w:szCs w:val="24"/>
        </w:rPr>
      </w:pPr>
    </w:p>
    <w:p w14:paraId="36A250EA" w14:textId="77777777" w:rsidR="008C5A3F" w:rsidRDefault="008C5A3F">
      <w:pPr>
        <w:rPr>
          <w:rFonts w:ascii="Arial" w:hAnsi="Arial" w:cs="Arial"/>
          <w:sz w:val="24"/>
          <w:szCs w:val="24"/>
        </w:rPr>
      </w:pPr>
      <w:r>
        <w:rPr>
          <w:rFonts w:ascii="Arial" w:hAnsi="Arial" w:cs="Arial"/>
          <w:sz w:val="24"/>
          <w:szCs w:val="24"/>
        </w:rPr>
        <w:br w:type="page"/>
      </w:r>
    </w:p>
    <w:p w14:paraId="4B7EAA32" w14:textId="77777777" w:rsidR="00076924" w:rsidRDefault="00076924" w:rsidP="00563F07">
      <w:pPr>
        <w:spacing w:after="0"/>
        <w:ind w:firstLine="708"/>
        <w:rPr>
          <w:rFonts w:ascii="Arial" w:hAnsi="Arial" w:cs="Arial"/>
          <w:sz w:val="24"/>
          <w:szCs w:val="24"/>
        </w:rPr>
      </w:pPr>
    </w:p>
    <w:p w14:paraId="5307E103" w14:textId="77777777" w:rsidR="007B032B" w:rsidRDefault="004364FE" w:rsidP="007B032B">
      <w:pPr>
        <w:rPr>
          <w:rFonts w:ascii="Arial" w:hAnsi="Arial" w:cs="Arial"/>
          <w:b/>
          <w:color w:val="000000"/>
          <w:szCs w:val="24"/>
        </w:rPr>
      </w:pPr>
      <w:r>
        <w:rPr>
          <w:rFonts w:ascii="Arial" w:hAnsi="Arial" w:cs="Arial"/>
          <w:b/>
          <w:snapToGrid w:val="0"/>
          <w:color w:val="000000"/>
          <w:szCs w:val="24"/>
        </w:rPr>
        <w:t>Datum</w:t>
      </w:r>
      <w:r w:rsidR="007B032B" w:rsidRPr="00123F42">
        <w:rPr>
          <w:rFonts w:ascii="Arial" w:hAnsi="Arial" w:cs="Arial"/>
          <w:b/>
          <w:snapToGrid w:val="0"/>
          <w:color w:val="000000"/>
          <w:szCs w:val="24"/>
        </w:rPr>
        <w:t xml:space="preserve">: </w:t>
      </w:r>
      <w:r w:rsidR="007B032B" w:rsidRPr="00123F42">
        <w:rPr>
          <w:rFonts w:ascii="Arial" w:hAnsi="Arial" w:cs="Arial"/>
          <w:b/>
          <w:color w:val="000000"/>
          <w:szCs w:val="24"/>
        </w:rPr>
        <w:fldChar w:fldCharType="begin">
          <w:ffData>
            <w:name w:val="Text3"/>
            <w:enabled/>
            <w:calcOnExit w:val="0"/>
            <w:textInput/>
          </w:ffData>
        </w:fldChar>
      </w:r>
      <w:r w:rsidR="007B032B" w:rsidRPr="00123F42">
        <w:rPr>
          <w:rFonts w:ascii="Arial" w:hAnsi="Arial" w:cs="Arial"/>
          <w:b/>
          <w:color w:val="000000"/>
          <w:szCs w:val="24"/>
        </w:rPr>
        <w:instrText xml:space="preserve"> FORMTEXT </w:instrText>
      </w:r>
      <w:r w:rsidR="007B032B" w:rsidRPr="00123F42">
        <w:rPr>
          <w:rFonts w:ascii="Arial" w:hAnsi="Arial" w:cs="Arial"/>
          <w:b/>
          <w:color w:val="000000"/>
          <w:szCs w:val="24"/>
        </w:rPr>
      </w:r>
      <w:r w:rsidR="007B032B" w:rsidRPr="00123F42">
        <w:rPr>
          <w:rFonts w:ascii="Arial" w:hAnsi="Arial" w:cs="Arial"/>
          <w:b/>
          <w:color w:val="000000"/>
          <w:szCs w:val="24"/>
        </w:rPr>
        <w:fldChar w:fldCharType="separate"/>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t> </w:t>
      </w:r>
      <w:r w:rsidR="007B032B" w:rsidRPr="00123F42">
        <w:rPr>
          <w:rFonts w:ascii="Arial" w:hAnsi="Arial" w:cs="Arial"/>
          <w:b/>
          <w:color w:val="000000"/>
          <w:szCs w:val="24"/>
        </w:rPr>
        <w:fldChar w:fldCharType="end"/>
      </w:r>
    </w:p>
    <w:p w14:paraId="70500548" w14:textId="77777777" w:rsidR="004364FE" w:rsidRPr="00CC7B21" w:rsidRDefault="004364FE" w:rsidP="004364FE">
      <w:pPr>
        <w:rPr>
          <w:rFonts w:ascii="Arial" w:hAnsi="Arial" w:cs="Arial"/>
          <w:b/>
          <w:snapToGrid w:val="0"/>
          <w:color w:val="000000"/>
          <w:szCs w:val="24"/>
        </w:rPr>
      </w:pPr>
      <w:r>
        <w:rPr>
          <w:rFonts w:ascii="Arial" w:hAnsi="Arial" w:cs="Arial"/>
          <w:b/>
          <w:snapToGrid w:val="0"/>
          <w:color w:val="000000"/>
          <w:szCs w:val="24"/>
        </w:rPr>
        <w:t xml:space="preserve">Name der </w:t>
      </w:r>
      <w:proofErr w:type="gramStart"/>
      <w:r>
        <w:rPr>
          <w:rFonts w:ascii="Arial" w:hAnsi="Arial" w:cs="Arial"/>
          <w:b/>
          <w:snapToGrid w:val="0"/>
          <w:color w:val="000000"/>
          <w:szCs w:val="24"/>
        </w:rPr>
        <w:t>zu erklärenden Person</w:t>
      </w:r>
      <w:proofErr w:type="gramEnd"/>
      <w:r w:rsidRPr="00123F42">
        <w:rPr>
          <w:rFonts w:ascii="Arial" w:hAnsi="Arial" w:cs="Arial"/>
          <w:b/>
          <w:snapToGrid w:val="0"/>
          <w:color w:val="000000"/>
          <w:szCs w:val="24"/>
        </w:rPr>
        <w:t xml:space="preserve">: </w:t>
      </w:r>
      <w:r w:rsidRPr="00123F42">
        <w:rPr>
          <w:rFonts w:ascii="Arial" w:hAnsi="Arial" w:cs="Arial"/>
          <w:b/>
          <w:color w:val="000000"/>
          <w:szCs w:val="24"/>
        </w:rPr>
        <w:fldChar w:fldCharType="begin">
          <w:ffData>
            <w:name w:val="Text3"/>
            <w:enabled/>
            <w:calcOnExit w:val="0"/>
            <w:textInput/>
          </w:ffData>
        </w:fldChar>
      </w:r>
      <w:r w:rsidRPr="00123F42">
        <w:rPr>
          <w:rFonts w:ascii="Arial" w:hAnsi="Arial" w:cs="Arial"/>
          <w:b/>
          <w:color w:val="000000"/>
          <w:szCs w:val="24"/>
        </w:rPr>
        <w:instrText xml:space="preserve"> FORMTEXT </w:instrText>
      </w:r>
      <w:r w:rsidRPr="00123F42">
        <w:rPr>
          <w:rFonts w:ascii="Arial" w:hAnsi="Arial" w:cs="Arial"/>
          <w:b/>
          <w:color w:val="000000"/>
          <w:szCs w:val="24"/>
        </w:rPr>
      </w:r>
      <w:r w:rsidRPr="00123F42">
        <w:rPr>
          <w:rFonts w:ascii="Arial" w:hAnsi="Arial" w:cs="Arial"/>
          <w:b/>
          <w:color w:val="000000"/>
          <w:szCs w:val="24"/>
        </w:rPr>
        <w:fldChar w:fldCharType="separate"/>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fldChar w:fldCharType="end"/>
      </w:r>
    </w:p>
    <w:sectPr w:rsidR="004364FE" w:rsidRPr="00CC7B21" w:rsidSect="00563F07">
      <w:footerReference w:type="default" r:id="rId8"/>
      <w:pgSz w:w="11906" w:h="16838"/>
      <w:pgMar w:top="124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E84A" w14:textId="77777777" w:rsidR="00E06466" w:rsidRDefault="00E06466">
      <w:pPr>
        <w:spacing w:after="0" w:line="240" w:lineRule="auto"/>
      </w:pPr>
      <w:r>
        <w:separator/>
      </w:r>
    </w:p>
  </w:endnote>
  <w:endnote w:type="continuationSeparator" w:id="0">
    <w:p w14:paraId="678C6BAC" w14:textId="77777777" w:rsidR="00E06466" w:rsidRDefault="00E06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poSLig">
    <w:altName w:val="Times New Roman"/>
    <w:charset w:val="00"/>
    <w:family w:val="auto"/>
    <w:pitch w:val="variable"/>
    <w:sig w:usb0="00000001" w:usb1="0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81E" w14:textId="77777777" w:rsidR="00852C83" w:rsidRPr="00474787" w:rsidRDefault="00852C83" w:rsidP="00474787">
    <w:pPr>
      <w:pStyle w:val="Fuzeile"/>
      <w:jc w:val="center"/>
      <w:rPr>
        <w:sz w:val="16"/>
        <w:szCs w:val="16"/>
      </w:rPr>
    </w:pPr>
    <w:r w:rsidRPr="00474787">
      <w:rPr>
        <w:sz w:val="16"/>
        <w:szCs w:val="16"/>
      </w:rPr>
      <w:t xml:space="preserve">Seite </w:t>
    </w:r>
    <w:r w:rsidRPr="00474787">
      <w:rPr>
        <w:b/>
        <w:bCs/>
        <w:sz w:val="16"/>
        <w:szCs w:val="16"/>
      </w:rPr>
      <w:fldChar w:fldCharType="begin"/>
    </w:r>
    <w:r w:rsidRPr="00474787">
      <w:rPr>
        <w:b/>
        <w:bCs/>
        <w:sz w:val="16"/>
        <w:szCs w:val="16"/>
      </w:rPr>
      <w:instrText>PAGE  \* Arabic  \* MERGEFORMAT</w:instrText>
    </w:r>
    <w:r w:rsidRPr="00474787">
      <w:rPr>
        <w:b/>
        <w:bCs/>
        <w:sz w:val="16"/>
        <w:szCs w:val="16"/>
      </w:rPr>
      <w:fldChar w:fldCharType="separate"/>
    </w:r>
    <w:r w:rsidR="00772541">
      <w:rPr>
        <w:b/>
        <w:bCs/>
        <w:noProof/>
        <w:sz w:val="16"/>
        <w:szCs w:val="16"/>
      </w:rPr>
      <w:t>4</w:t>
    </w:r>
    <w:r w:rsidRPr="00474787">
      <w:rPr>
        <w:b/>
        <w:bCs/>
        <w:sz w:val="16"/>
        <w:szCs w:val="16"/>
      </w:rPr>
      <w:fldChar w:fldCharType="end"/>
    </w:r>
    <w:r w:rsidRPr="00474787">
      <w:rPr>
        <w:sz w:val="16"/>
        <w:szCs w:val="16"/>
      </w:rPr>
      <w:t xml:space="preserve"> von </w:t>
    </w:r>
    <w:r w:rsidRPr="00474787">
      <w:rPr>
        <w:b/>
        <w:bCs/>
        <w:sz w:val="16"/>
        <w:szCs w:val="16"/>
      </w:rPr>
      <w:fldChar w:fldCharType="begin"/>
    </w:r>
    <w:r w:rsidRPr="00474787">
      <w:rPr>
        <w:b/>
        <w:bCs/>
        <w:sz w:val="16"/>
        <w:szCs w:val="16"/>
      </w:rPr>
      <w:instrText>NUMPAGES  \* Arabic  \* MERGEFORMAT</w:instrText>
    </w:r>
    <w:r w:rsidRPr="00474787">
      <w:rPr>
        <w:b/>
        <w:bCs/>
        <w:sz w:val="16"/>
        <w:szCs w:val="16"/>
      </w:rPr>
      <w:fldChar w:fldCharType="separate"/>
    </w:r>
    <w:r w:rsidR="00772541">
      <w:rPr>
        <w:b/>
        <w:bCs/>
        <w:noProof/>
        <w:sz w:val="16"/>
        <w:szCs w:val="16"/>
      </w:rPr>
      <w:t>4</w:t>
    </w:r>
    <w:r w:rsidRPr="00474787">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EFC22" w14:textId="77777777" w:rsidR="00E06466" w:rsidRDefault="00E06466">
      <w:pPr>
        <w:spacing w:after="0" w:line="240" w:lineRule="auto"/>
      </w:pPr>
      <w:r>
        <w:separator/>
      </w:r>
    </w:p>
  </w:footnote>
  <w:footnote w:type="continuationSeparator" w:id="0">
    <w:p w14:paraId="52E9F6C5" w14:textId="77777777" w:rsidR="00E06466" w:rsidRDefault="00E064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E1057"/>
    <w:multiLevelType w:val="hybridMultilevel"/>
    <w:tmpl w:val="FDF06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7978"/>
    <w:multiLevelType w:val="multilevel"/>
    <w:tmpl w:val="BDE227CA"/>
    <w:lvl w:ilvl="0">
      <w:start w:val="1"/>
      <w:numFmt w:val="decimal"/>
      <w:pStyle w:val="berschrift1"/>
      <w:lvlText w:val="%1."/>
      <w:lvlJc w:val="left"/>
      <w:pPr>
        <w:tabs>
          <w:tab w:val="num" w:pos="432"/>
        </w:tabs>
        <w:ind w:left="432" w:hanging="432"/>
      </w:pPr>
      <w:rPr>
        <w:rFonts w:ascii="Tahoma" w:eastAsia="Times New Roman" w:hAnsi="Tahoma" w:cs="Tahoma"/>
        <w:color w:val="auto"/>
      </w:rPr>
    </w:lvl>
    <w:lvl w:ilvl="1">
      <w:start w:val="1"/>
      <w:numFmt w:val="decimal"/>
      <w:pStyle w:val="berschrift2"/>
      <w:lvlText w:val="%1.%2"/>
      <w:lvlJc w:val="left"/>
      <w:pPr>
        <w:tabs>
          <w:tab w:val="num" w:pos="2844"/>
        </w:tabs>
        <w:ind w:left="2844" w:hanging="576"/>
      </w:pPr>
      <w:rPr>
        <w:b/>
        <w:color w:val="auto"/>
      </w:rPr>
    </w:lvl>
    <w:lvl w:ilvl="2">
      <w:start w:val="1"/>
      <w:numFmt w:val="decimal"/>
      <w:pStyle w:val="berschrift3"/>
      <w:lvlText w:val="%1.%2.%3"/>
      <w:lvlJc w:val="left"/>
      <w:pPr>
        <w:tabs>
          <w:tab w:val="num" w:pos="-131"/>
        </w:tabs>
        <w:ind w:left="-131"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4A6837"/>
    <w:multiLevelType w:val="hybridMultilevel"/>
    <w:tmpl w:val="8EB097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8C3EF8"/>
    <w:multiLevelType w:val="multilevel"/>
    <w:tmpl w:val="EF147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F8638E"/>
    <w:multiLevelType w:val="hybridMultilevel"/>
    <w:tmpl w:val="7216116E"/>
    <w:lvl w:ilvl="0" w:tplc="0407000B">
      <w:start w:val="1"/>
      <w:numFmt w:val="bullet"/>
      <w:lvlText w:val=""/>
      <w:lvlJc w:val="left"/>
      <w:pPr>
        <w:ind w:left="720" w:hanging="360"/>
      </w:pPr>
      <w:rPr>
        <w:rFonts w:ascii="Wingdings" w:hAnsi="Wingdings"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3C0926"/>
    <w:multiLevelType w:val="hybridMultilevel"/>
    <w:tmpl w:val="B538AC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09862663">
    <w:abstractNumId w:val="7"/>
  </w:num>
  <w:num w:numId="2" w16cid:durableId="1447773470">
    <w:abstractNumId w:val="6"/>
  </w:num>
  <w:num w:numId="3" w16cid:durableId="1400403997">
    <w:abstractNumId w:val="5"/>
  </w:num>
  <w:num w:numId="4" w16cid:durableId="322398753">
    <w:abstractNumId w:val="2"/>
  </w:num>
  <w:num w:numId="5" w16cid:durableId="1874688641">
    <w:abstractNumId w:val="8"/>
  </w:num>
  <w:num w:numId="6" w16cid:durableId="1979720581">
    <w:abstractNumId w:val="0"/>
  </w:num>
  <w:num w:numId="7" w16cid:durableId="2087727817">
    <w:abstractNumId w:val="1"/>
  </w:num>
  <w:num w:numId="8" w16cid:durableId="1701467717">
    <w:abstractNumId w:val="3"/>
  </w:num>
  <w:num w:numId="9" w16cid:durableId="1559052108">
    <w:abstractNumId w:val="4"/>
  </w:num>
  <w:num w:numId="10" w16cid:durableId="1432312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de-DE" w:vendorID="64" w:dllVersion="6" w:nlCheck="1" w:checkStyle="0"/>
  <w:activeWritingStyle w:appName="MSWord" w:lang="de-DE" w:vendorID="64" w:dllVersion="0" w:nlCheck="1" w:checkStyle="0"/>
  <w:proofState w:spelling="clean" w:grammar="clean"/>
  <w:documentProtection w:edit="forms" w:enforcement="1" w:cryptProviderType="rsaAES" w:cryptAlgorithmClass="hash" w:cryptAlgorithmType="typeAny" w:cryptAlgorithmSid="14" w:cryptSpinCount="100000" w:hash="4F8/w676B/t2c0xes13Dlj8F2e7fxSg0ZcrfhdFzQaBjeUXaQ5tjbb+D5bkuTPC5JstNLBF1l/X18uBkaw7eAQ==" w:salt="qHPjNWOG5E3CJ3pqhI934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CF0"/>
    <w:rsid w:val="00006398"/>
    <w:rsid w:val="0003261B"/>
    <w:rsid w:val="000341DE"/>
    <w:rsid w:val="00034D74"/>
    <w:rsid w:val="00044DD5"/>
    <w:rsid w:val="0004510B"/>
    <w:rsid w:val="00051776"/>
    <w:rsid w:val="00053630"/>
    <w:rsid w:val="00054E67"/>
    <w:rsid w:val="00054F21"/>
    <w:rsid w:val="00055998"/>
    <w:rsid w:val="000561DD"/>
    <w:rsid w:val="00060D61"/>
    <w:rsid w:val="000611E8"/>
    <w:rsid w:val="0006558C"/>
    <w:rsid w:val="000740DD"/>
    <w:rsid w:val="00076924"/>
    <w:rsid w:val="0008613B"/>
    <w:rsid w:val="00087CEF"/>
    <w:rsid w:val="000A5D1F"/>
    <w:rsid w:val="000A64ED"/>
    <w:rsid w:val="000B32C6"/>
    <w:rsid w:val="000B57FA"/>
    <w:rsid w:val="000B7736"/>
    <w:rsid w:val="000C34E8"/>
    <w:rsid w:val="000C536D"/>
    <w:rsid w:val="000D12CF"/>
    <w:rsid w:val="000F3285"/>
    <w:rsid w:val="000F72D8"/>
    <w:rsid w:val="00111C09"/>
    <w:rsid w:val="00132AD6"/>
    <w:rsid w:val="001418A8"/>
    <w:rsid w:val="001517C0"/>
    <w:rsid w:val="00153093"/>
    <w:rsid w:val="00155860"/>
    <w:rsid w:val="00156CF3"/>
    <w:rsid w:val="00160D84"/>
    <w:rsid w:val="00180224"/>
    <w:rsid w:val="0018237A"/>
    <w:rsid w:val="001873D1"/>
    <w:rsid w:val="001A2EFE"/>
    <w:rsid w:val="001A7CA1"/>
    <w:rsid w:val="001B17A8"/>
    <w:rsid w:val="001B5FF3"/>
    <w:rsid w:val="001C2DAF"/>
    <w:rsid w:val="001C71E8"/>
    <w:rsid w:val="001D2065"/>
    <w:rsid w:val="001D7BAE"/>
    <w:rsid w:val="001E04AA"/>
    <w:rsid w:val="001E0A54"/>
    <w:rsid w:val="001E629C"/>
    <w:rsid w:val="001F09C4"/>
    <w:rsid w:val="001F2619"/>
    <w:rsid w:val="001F6BCB"/>
    <w:rsid w:val="002051BD"/>
    <w:rsid w:val="002107DA"/>
    <w:rsid w:val="0021780E"/>
    <w:rsid w:val="0022292C"/>
    <w:rsid w:val="00223F6A"/>
    <w:rsid w:val="002352E3"/>
    <w:rsid w:val="00245674"/>
    <w:rsid w:val="00262624"/>
    <w:rsid w:val="00264E95"/>
    <w:rsid w:val="00266DA0"/>
    <w:rsid w:val="00274B39"/>
    <w:rsid w:val="002808A1"/>
    <w:rsid w:val="00291253"/>
    <w:rsid w:val="00294732"/>
    <w:rsid w:val="0029483F"/>
    <w:rsid w:val="002A37C0"/>
    <w:rsid w:val="002B0C8C"/>
    <w:rsid w:val="002E1247"/>
    <w:rsid w:val="002F1FFB"/>
    <w:rsid w:val="002F399D"/>
    <w:rsid w:val="003019B3"/>
    <w:rsid w:val="0030290F"/>
    <w:rsid w:val="003304F2"/>
    <w:rsid w:val="0033351F"/>
    <w:rsid w:val="00334F50"/>
    <w:rsid w:val="003473ED"/>
    <w:rsid w:val="00387412"/>
    <w:rsid w:val="00396F21"/>
    <w:rsid w:val="00397429"/>
    <w:rsid w:val="003A794B"/>
    <w:rsid w:val="003B06EA"/>
    <w:rsid w:val="003B109A"/>
    <w:rsid w:val="003B5FE3"/>
    <w:rsid w:val="003D2D96"/>
    <w:rsid w:val="003D5363"/>
    <w:rsid w:val="003E48D9"/>
    <w:rsid w:val="003F3154"/>
    <w:rsid w:val="004109F8"/>
    <w:rsid w:val="004179FB"/>
    <w:rsid w:val="00420513"/>
    <w:rsid w:val="00421DE8"/>
    <w:rsid w:val="00427DF3"/>
    <w:rsid w:val="00431787"/>
    <w:rsid w:val="004364FE"/>
    <w:rsid w:val="00456060"/>
    <w:rsid w:val="00461632"/>
    <w:rsid w:val="004643A9"/>
    <w:rsid w:val="00471461"/>
    <w:rsid w:val="00474787"/>
    <w:rsid w:val="00475945"/>
    <w:rsid w:val="00483107"/>
    <w:rsid w:val="00484AE2"/>
    <w:rsid w:val="00485D88"/>
    <w:rsid w:val="004873E0"/>
    <w:rsid w:val="00491E5A"/>
    <w:rsid w:val="00492FB0"/>
    <w:rsid w:val="00496B9A"/>
    <w:rsid w:val="004A1FAC"/>
    <w:rsid w:val="004B19F0"/>
    <w:rsid w:val="004B497B"/>
    <w:rsid w:val="004C2FB2"/>
    <w:rsid w:val="004C545E"/>
    <w:rsid w:val="004D0D51"/>
    <w:rsid w:val="004D4480"/>
    <w:rsid w:val="004D71C4"/>
    <w:rsid w:val="004E0A3D"/>
    <w:rsid w:val="004E1347"/>
    <w:rsid w:val="004E7AB9"/>
    <w:rsid w:val="004F104F"/>
    <w:rsid w:val="005124E7"/>
    <w:rsid w:val="0052017B"/>
    <w:rsid w:val="00520579"/>
    <w:rsid w:val="00535D14"/>
    <w:rsid w:val="00536CA9"/>
    <w:rsid w:val="00540B24"/>
    <w:rsid w:val="0054318D"/>
    <w:rsid w:val="00550424"/>
    <w:rsid w:val="00557033"/>
    <w:rsid w:val="005633CE"/>
    <w:rsid w:val="00563732"/>
    <w:rsid w:val="00563F07"/>
    <w:rsid w:val="005648EC"/>
    <w:rsid w:val="00571287"/>
    <w:rsid w:val="005913BD"/>
    <w:rsid w:val="0059217F"/>
    <w:rsid w:val="005958EE"/>
    <w:rsid w:val="0059745E"/>
    <w:rsid w:val="005B0EC4"/>
    <w:rsid w:val="005B382E"/>
    <w:rsid w:val="005B55F0"/>
    <w:rsid w:val="005B6AC1"/>
    <w:rsid w:val="005C2781"/>
    <w:rsid w:val="005C71C9"/>
    <w:rsid w:val="005D4629"/>
    <w:rsid w:val="005E602F"/>
    <w:rsid w:val="00602411"/>
    <w:rsid w:val="006210CF"/>
    <w:rsid w:val="006233E5"/>
    <w:rsid w:val="00636C45"/>
    <w:rsid w:val="00636EDE"/>
    <w:rsid w:val="006403EE"/>
    <w:rsid w:val="0064369D"/>
    <w:rsid w:val="00651F53"/>
    <w:rsid w:val="00657B5E"/>
    <w:rsid w:val="00660ADF"/>
    <w:rsid w:val="0066603F"/>
    <w:rsid w:val="006A395A"/>
    <w:rsid w:val="006A7B7D"/>
    <w:rsid w:val="006C6342"/>
    <w:rsid w:val="006C7A9A"/>
    <w:rsid w:val="006D00FC"/>
    <w:rsid w:val="006E4F28"/>
    <w:rsid w:val="006F1A00"/>
    <w:rsid w:val="00711152"/>
    <w:rsid w:val="00715C74"/>
    <w:rsid w:val="007245FE"/>
    <w:rsid w:val="007366C0"/>
    <w:rsid w:val="00737D42"/>
    <w:rsid w:val="00753216"/>
    <w:rsid w:val="00753B74"/>
    <w:rsid w:val="0075548C"/>
    <w:rsid w:val="00761E8E"/>
    <w:rsid w:val="007639DC"/>
    <w:rsid w:val="00772541"/>
    <w:rsid w:val="00784E67"/>
    <w:rsid w:val="00786C85"/>
    <w:rsid w:val="0079058F"/>
    <w:rsid w:val="007909D4"/>
    <w:rsid w:val="00792F13"/>
    <w:rsid w:val="00793F2D"/>
    <w:rsid w:val="007A12E3"/>
    <w:rsid w:val="007B032B"/>
    <w:rsid w:val="007B7B18"/>
    <w:rsid w:val="007D2C01"/>
    <w:rsid w:val="007D53FA"/>
    <w:rsid w:val="007E152F"/>
    <w:rsid w:val="007F3370"/>
    <w:rsid w:val="00807B21"/>
    <w:rsid w:val="0081393F"/>
    <w:rsid w:val="008153A5"/>
    <w:rsid w:val="008154AA"/>
    <w:rsid w:val="008212A4"/>
    <w:rsid w:val="00825EBE"/>
    <w:rsid w:val="0083513F"/>
    <w:rsid w:val="0083569F"/>
    <w:rsid w:val="00836349"/>
    <w:rsid w:val="008366D2"/>
    <w:rsid w:val="00852C83"/>
    <w:rsid w:val="00870B96"/>
    <w:rsid w:val="00872F04"/>
    <w:rsid w:val="00887A85"/>
    <w:rsid w:val="00895AE9"/>
    <w:rsid w:val="008A1107"/>
    <w:rsid w:val="008A62BF"/>
    <w:rsid w:val="008B5BBF"/>
    <w:rsid w:val="008C29B9"/>
    <w:rsid w:val="008C490D"/>
    <w:rsid w:val="008C588E"/>
    <w:rsid w:val="008C5A3F"/>
    <w:rsid w:val="008D05B1"/>
    <w:rsid w:val="008D5D08"/>
    <w:rsid w:val="008D643E"/>
    <w:rsid w:val="008E6F12"/>
    <w:rsid w:val="008F4DE1"/>
    <w:rsid w:val="009219CC"/>
    <w:rsid w:val="00944620"/>
    <w:rsid w:val="00945766"/>
    <w:rsid w:val="00951186"/>
    <w:rsid w:val="009743AD"/>
    <w:rsid w:val="00974D02"/>
    <w:rsid w:val="00976275"/>
    <w:rsid w:val="009863ED"/>
    <w:rsid w:val="00995249"/>
    <w:rsid w:val="00996D78"/>
    <w:rsid w:val="009A7C59"/>
    <w:rsid w:val="009B0A60"/>
    <w:rsid w:val="009B1842"/>
    <w:rsid w:val="009B2DA3"/>
    <w:rsid w:val="009B6181"/>
    <w:rsid w:val="009D47AE"/>
    <w:rsid w:val="009E0E13"/>
    <w:rsid w:val="009E4CEB"/>
    <w:rsid w:val="009F07B0"/>
    <w:rsid w:val="009F5447"/>
    <w:rsid w:val="00A07208"/>
    <w:rsid w:val="00A219AE"/>
    <w:rsid w:val="00A23887"/>
    <w:rsid w:val="00A52539"/>
    <w:rsid w:val="00A62C6F"/>
    <w:rsid w:val="00A7011A"/>
    <w:rsid w:val="00A711DE"/>
    <w:rsid w:val="00A7146E"/>
    <w:rsid w:val="00A75C6F"/>
    <w:rsid w:val="00A82D68"/>
    <w:rsid w:val="00A96B13"/>
    <w:rsid w:val="00AA1179"/>
    <w:rsid w:val="00AA25C2"/>
    <w:rsid w:val="00AA5F7E"/>
    <w:rsid w:val="00AB0819"/>
    <w:rsid w:val="00AB245E"/>
    <w:rsid w:val="00AB5F45"/>
    <w:rsid w:val="00AC07B1"/>
    <w:rsid w:val="00AC1295"/>
    <w:rsid w:val="00AD0E50"/>
    <w:rsid w:val="00AE011F"/>
    <w:rsid w:val="00AE68FD"/>
    <w:rsid w:val="00AF5BAE"/>
    <w:rsid w:val="00AF7DE6"/>
    <w:rsid w:val="00B01509"/>
    <w:rsid w:val="00B0180D"/>
    <w:rsid w:val="00B07DED"/>
    <w:rsid w:val="00B17319"/>
    <w:rsid w:val="00B204CA"/>
    <w:rsid w:val="00B305B0"/>
    <w:rsid w:val="00B423BD"/>
    <w:rsid w:val="00B42830"/>
    <w:rsid w:val="00B60179"/>
    <w:rsid w:val="00B758EE"/>
    <w:rsid w:val="00B84AD2"/>
    <w:rsid w:val="00B915CD"/>
    <w:rsid w:val="00B91CD0"/>
    <w:rsid w:val="00B96769"/>
    <w:rsid w:val="00B96DA8"/>
    <w:rsid w:val="00BA590B"/>
    <w:rsid w:val="00BA5DC1"/>
    <w:rsid w:val="00BB3399"/>
    <w:rsid w:val="00BB4216"/>
    <w:rsid w:val="00BE0983"/>
    <w:rsid w:val="00C153AE"/>
    <w:rsid w:val="00C25ADF"/>
    <w:rsid w:val="00C3041E"/>
    <w:rsid w:val="00C44CCA"/>
    <w:rsid w:val="00C50B85"/>
    <w:rsid w:val="00C522D2"/>
    <w:rsid w:val="00C55ABA"/>
    <w:rsid w:val="00C57927"/>
    <w:rsid w:val="00C60859"/>
    <w:rsid w:val="00C63537"/>
    <w:rsid w:val="00C67A6E"/>
    <w:rsid w:val="00C77342"/>
    <w:rsid w:val="00C84551"/>
    <w:rsid w:val="00C86F4C"/>
    <w:rsid w:val="00C96D82"/>
    <w:rsid w:val="00CC115F"/>
    <w:rsid w:val="00CC2829"/>
    <w:rsid w:val="00CC7B21"/>
    <w:rsid w:val="00CC7B63"/>
    <w:rsid w:val="00CD2B1D"/>
    <w:rsid w:val="00CE7A76"/>
    <w:rsid w:val="00CF297C"/>
    <w:rsid w:val="00CF2B82"/>
    <w:rsid w:val="00CF2CC7"/>
    <w:rsid w:val="00D051A3"/>
    <w:rsid w:val="00D070BD"/>
    <w:rsid w:val="00D23F39"/>
    <w:rsid w:val="00D34821"/>
    <w:rsid w:val="00D42FF2"/>
    <w:rsid w:val="00D62AE3"/>
    <w:rsid w:val="00D76946"/>
    <w:rsid w:val="00D775E2"/>
    <w:rsid w:val="00D8638E"/>
    <w:rsid w:val="00D8771B"/>
    <w:rsid w:val="00D91289"/>
    <w:rsid w:val="00DA06A3"/>
    <w:rsid w:val="00DA52C3"/>
    <w:rsid w:val="00DA5A70"/>
    <w:rsid w:val="00DB3E1D"/>
    <w:rsid w:val="00DB53CE"/>
    <w:rsid w:val="00DB7A65"/>
    <w:rsid w:val="00DD1F71"/>
    <w:rsid w:val="00DD2241"/>
    <w:rsid w:val="00DD5E77"/>
    <w:rsid w:val="00DD6FA6"/>
    <w:rsid w:val="00DE05C6"/>
    <w:rsid w:val="00DE16AA"/>
    <w:rsid w:val="00DF01D2"/>
    <w:rsid w:val="00DF2208"/>
    <w:rsid w:val="00DF6AC5"/>
    <w:rsid w:val="00E01B37"/>
    <w:rsid w:val="00E06466"/>
    <w:rsid w:val="00E07ACF"/>
    <w:rsid w:val="00E24C9A"/>
    <w:rsid w:val="00E31F20"/>
    <w:rsid w:val="00E47EE5"/>
    <w:rsid w:val="00E50C8A"/>
    <w:rsid w:val="00E52CA1"/>
    <w:rsid w:val="00E555AD"/>
    <w:rsid w:val="00E72CF0"/>
    <w:rsid w:val="00E760EC"/>
    <w:rsid w:val="00E90369"/>
    <w:rsid w:val="00E91E8F"/>
    <w:rsid w:val="00EA2A4A"/>
    <w:rsid w:val="00EB1E97"/>
    <w:rsid w:val="00EB228D"/>
    <w:rsid w:val="00EB64F0"/>
    <w:rsid w:val="00EB78A4"/>
    <w:rsid w:val="00EC6A5B"/>
    <w:rsid w:val="00ED23D5"/>
    <w:rsid w:val="00EF5822"/>
    <w:rsid w:val="00F0167F"/>
    <w:rsid w:val="00F023AF"/>
    <w:rsid w:val="00F03D44"/>
    <w:rsid w:val="00F058C8"/>
    <w:rsid w:val="00F1210A"/>
    <w:rsid w:val="00F15795"/>
    <w:rsid w:val="00F316EF"/>
    <w:rsid w:val="00F54B77"/>
    <w:rsid w:val="00F55278"/>
    <w:rsid w:val="00F63345"/>
    <w:rsid w:val="00F643F8"/>
    <w:rsid w:val="00F73E1D"/>
    <w:rsid w:val="00F76092"/>
    <w:rsid w:val="00F801DB"/>
    <w:rsid w:val="00F80E5A"/>
    <w:rsid w:val="00F8102F"/>
    <w:rsid w:val="00F90733"/>
    <w:rsid w:val="00F94905"/>
    <w:rsid w:val="00FA19D4"/>
    <w:rsid w:val="00FA26B7"/>
    <w:rsid w:val="00FA2B70"/>
    <w:rsid w:val="00FA4BE6"/>
    <w:rsid w:val="00FA4F2C"/>
    <w:rsid w:val="00FB19BF"/>
    <w:rsid w:val="00FD224C"/>
    <w:rsid w:val="00FE4785"/>
    <w:rsid w:val="00FE6B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09196"/>
  <w15:docId w15:val="{A8AC64D3-0D3F-4162-B18F-B223E21F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2CF0"/>
  </w:style>
  <w:style w:type="paragraph" w:styleId="berschrift1">
    <w:name w:val="heading 1"/>
    <w:aliases w:val="1 ghost,g"/>
    <w:basedOn w:val="Standard"/>
    <w:next w:val="Standard"/>
    <w:link w:val="berschrift1Zchn"/>
    <w:qFormat/>
    <w:rsid w:val="00F1210A"/>
    <w:pPr>
      <w:keepNext/>
      <w:keepLines/>
      <w:numPr>
        <w:numId w:val="7"/>
      </w:numPr>
      <w:spacing w:before="480" w:after="0"/>
      <w:outlineLvl w:val="0"/>
    </w:pPr>
    <w:rPr>
      <w:rFonts w:eastAsiaTheme="majorEastAsia" w:cstheme="majorBidi"/>
      <w:b/>
      <w:bCs/>
      <w:color w:val="365F91" w:themeColor="accent1" w:themeShade="BF"/>
      <w:sz w:val="28"/>
      <w:szCs w:val="28"/>
    </w:rPr>
  </w:style>
  <w:style w:type="paragraph" w:styleId="berschrift2">
    <w:name w:val="heading 2"/>
    <w:aliases w:val="2 headline,h"/>
    <w:basedOn w:val="Standard"/>
    <w:next w:val="Standard"/>
    <w:link w:val="berschrift2Zchn"/>
    <w:unhideWhenUsed/>
    <w:qFormat/>
    <w:rsid w:val="00F1210A"/>
    <w:pPr>
      <w:keepNext/>
      <w:keepLines/>
      <w:numPr>
        <w:ilvl w:val="1"/>
        <w:numId w:val="7"/>
      </w:numPr>
      <w:spacing w:before="200" w:after="0"/>
      <w:outlineLvl w:val="1"/>
    </w:pPr>
    <w:rPr>
      <w:rFonts w:eastAsiaTheme="majorEastAsia" w:cstheme="majorBidi"/>
      <w:b/>
      <w:bCs/>
      <w:color w:val="4F81BD" w:themeColor="accent1"/>
      <w:sz w:val="26"/>
      <w:szCs w:val="26"/>
    </w:rPr>
  </w:style>
  <w:style w:type="paragraph" w:styleId="berschrift3">
    <w:name w:val="heading 3"/>
    <w:aliases w:val="3 bullet,b,2"/>
    <w:basedOn w:val="Standard"/>
    <w:next w:val="Standard"/>
    <w:link w:val="berschrift3Zchn"/>
    <w:unhideWhenUsed/>
    <w:qFormat/>
    <w:rsid w:val="00F1210A"/>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4 dash,d,3"/>
    <w:basedOn w:val="Standard"/>
    <w:next w:val="Standard"/>
    <w:link w:val="berschrift4Zchn"/>
    <w:unhideWhenUsed/>
    <w:qFormat/>
    <w:rsid w:val="00F1210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5 sub-bullet,sb,4"/>
    <w:basedOn w:val="Standard"/>
    <w:next w:val="Standard"/>
    <w:link w:val="berschrift5Zchn"/>
    <w:unhideWhenUsed/>
    <w:qFormat/>
    <w:rsid w:val="00F1210A"/>
    <w:pPr>
      <w:numPr>
        <w:ilvl w:val="4"/>
        <w:numId w:val="7"/>
      </w:numPr>
      <w:spacing w:before="240" w:after="60" w:line="270" w:lineRule="atLeast"/>
      <w:outlineLvl w:val="4"/>
    </w:pPr>
    <w:rPr>
      <w:rFonts w:ascii="Arial" w:eastAsia="Times New Roman" w:hAnsi="Arial" w:cs="Times New Roman"/>
      <w:szCs w:val="20"/>
      <w:lang w:val="en-GB" w:eastAsia="de-DE"/>
    </w:rPr>
  </w:style>
  <w:style w:type="paragraph" w:styleId="berschrift6">
    <w:name w:val="heading 6"/>
    <w:aliases w:val="sub-dash,sd,5"/>
    <w:basedOn w:val="Standard"/>
    <w:next w:val="Standard"/>
    <w:link w:val="berschrift6Zchn"/>
    <w:semiHidden/>
    <w:unhideWhenUsed/>
    <w:qFormat/>
    <w:rsid w:val="00F1210A"/>
    <w:pPr>
      <w:numPr>
        <w:ilvl w:val="5"/>
        <w:numId w:val="7"/>
      </w:numPr>
      <w:spacing w:before="240" w:after="60" w:line="270" w:lineRule="atLeast"/>
      <w:outlineLvl w:val="5"/>
    </w:pPr>
    <w:rPr>
      <w:rFonts w:ascii="Arial" w:eastAsia="Times New Roman" w:hAnsi="Arial" w:cs="Times New Roman"/>
      <w:szCs w:val="20"/>
      <w:lang w:val="en-GB" w:eastAsia="de-DE"/>
    </w:rPr>
  </w:style>
  <w:style w:type="paragraph" w:styleId="berschrift7">
    <w:name w:val="heading 7"/>
    <w:basedOn w:val="Standard"/>
    <w:next w:val="Standard"/>
    <w:link w:val="berschrift7Zchn"/>
    <w:semiHidden/>
    <w:unhideWhenUsed/>
    <w:qFormat/>
    <w:rsid w:val="00F1210A"/>
    <w:pPr>
      <w:numPr>
        <w:ilvl w:val="6"/>
        <w:numId w:val="7"/>
      </w:numPr>
      <w:spacing w:before="240" w:after="60" w:line="270" w:lineRule="atLeast"/>
      <w:outlineLvl w:val="6"/>
    </w:pPr>
    <w:rPr>
      <w:rFonts w:ascii="Arial" w:eastAsia="Times New Roman" w:hAnsi="Arial" w:cs="Times New Roman"/>
      <w:sz w:val="20"/>
      <w:szCs w:val="20"/>
      <w:lang w:val="en-GB" w:eastAsia="de-DE"/>
    </w:rPr>
  </w:style>
  <w:style w:type="paragraph" w:styleId="berschrift8">
    <w:name w:val="heading 8"/>
    <w:basedOn w:val="Standard"/>
    <w:next w:val="Standard"/>
    <w:link w:val="berschrift8Zchn"/>
    <w:semiHidden/>
    <w:unhideWhenUsed/>
    <w:qFormat/>
    <w:rsid w:val="00F1210A"/>
    <w:pPr>
      <w:numPr>
        <w:ilvl w:val="7"/>
        <w:numId w:val="7"/>
      </w:numPr>
      <w:spacing w:before="240" w:after="60" w:line="270" w:lineRule="atLeast"/>
      <w:outlineLvl w:val="7"/>
    </w:pPr>
    <w:rPr>
      <w:rFonts w:ascii="Arial" w:eastAsia="Times New Roman" w:hAnsi="Arial" w:cs="Times New Roman"/>
      <w:sz w:val="20"/>
      <w:szCs w:val="20"/>
      <w:lang w:val="en-GB" w:eastAsia="de-DE"/>
    </w:rPr>
  </w:style>
  <w:style w:type="paragraph" w:styleId="berschrift9">
    <w:name w:val="heading 9"/>
    <w:basedOn w:val="Standard"/>
    <w:next w:val="Standard"/>
    <w:link w:val="berschrift9Zchn"/>
    <w:semiHidden/>
    <w:unhideWhenUsed/>
    <w:qFormat/>
    <w:rsid w:val="00F1210A"/>
    <w:pPr>
      <w:numPr>
        <w:ilvl w:val="8"/>
        <w:numId w:val="7"/>
      </w:numPr>
      <w:spacing w:before="240" w:after="60" w:line="270" w:lineRule="atLeast"/>
      <w:outlineLvl w:val="8"/>
    </w:pPr>
    <w:rPr>
      <w:rFonts w:ascii="Arial" w:eastAsia="Times New Roman" w:hAnsi="Arial" w:cs="Times New Roman"/>
      <w:i/>
      <w:sz w:val="18"/>
      <w:szCs w:val="20"/>
      <w:lang w:val="en-GB"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72CF0"/>
    <w:rPr>
      <w:color w:val="0000FF" w:themeColor="hyperlink"/>
      <w:u w:val="single"/>
    </w:rPr>
  </w:style>
  <w:style w:type="paragraph" w:styleId="Kopfzeile">
    <w:name w:val="header"/>
    <w:basedOn w:val="Standard"/>
    <w:link w:val="KopfzeileZchn"/>
    <w:uiPriority w:val="99"/>
    <w:unhideWhenUsed/>
    <w:rsid w:val="00E72C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72CF0"/>
  </w:style>
  <w:style w:type="table" w:styleId="Tabellenraster">
    <w:name w:val="Table Grid"/>
    <w:basedOn w:val="NormaleTabelle"/>
    <w:uiPriority w:val="59"/>
    <w:rsid w:val="00E72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Black-Standard11pt">
    <w:name w:val="Format Black - Standard 11pt"/>
    <w:basedOn w:val="Standard"/>
    <w:qFormat/>
    <w:rsid w:val="00E72CF0"/>
    <w:pPr>
      <w:tabs>
        <w:tab w:val="left" w:pos="284"/>
        <w:tab w:val="left" w:pos="851"/>
        <w:tab w:val="left" w:pos="1701"/>
        <w:tab w:val="right" w:pos="7088"/>
      </w:tabs>
      <w:spacing w:after="0" w:line="270" w:lineRule="atLeast"/>
    </w:pPr>
    <w:rPr>
      <w:rFonts w:ascii="CorpoSLig" w:hAnsi="CorpoSLig"/>
      <w:lang w:val="en-US"/>
    </w:rPr>
  </w:style>
  <w:style w:type="paragraph" w:styleId="Sprechblasentext">
    <w:name w:val="Balloon Text"/>
    <w:basedOn w:val="Standard"/>
    <w:link w:val="SprechblasentextZchn"/>
    <w:uiPriority w:val="99"/>
    <w:semiHidden/>
    <w:unhideWhenUsed/>
    <w:rsid w:val="00F949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4905"/>
    <w:rPr>
      <w:rFonts w:ascii="Tahoma" w:hAnsi="Tahoma" w:cs="Tahoma"/>
      <w:sz w:val="16"/>
      <w:szCs w:val="16"/>
    </w:rPr>
  </w:style>
  <w:style w:type="table" w:styleId="HelleSchattierung">
    <w:name w:val="Light Shading"/>
    <w:basedOn w:val="NormaleTabelle"/>
    <w:uiPriority w:val="60"/>
    <w:rsid w:val="009A7C5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9A7C5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9A7C5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9A7C5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Fuzeile">
    <w:name w:val="footer"/>
    <w:basedOn w:val="Standard"/>
    <w:link w:val="FuzeileZchn"/>
    <w:uiPriority w:val="99"/>
    <w:unhideWhenUsed/>
    <w:rsid w:val="00E760E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EC"/>
  </w:style>
  <w:style w:type="paragraph" w:styleId="Listenabsatz">
    <w:name w:val="List Paragraph"/>
    <w:basedOn w:val="Standard"/>
    <w:uiPriority w:val="34"/>
    <w:qFormat/>
    <w:rsid w:val="002107DA"/>
    <w:pPr>
      <w:ind w:left="720"/>
      <w:contextualSpacing/>
    </w:pPr>
  </w:style>
  <w:style w:type="character" w:styleId="Platzhaltertext">
    <w:name w:val="Placeholder Text"/>
    <w:basedOn w:val="Absatz-Standardschriftart"/>
    <w:uiPriority w:val="99"/>
    <w:semiHidden/>
    <w:rsid w:val="002051BD"/>
    <w:rPr>
      <w:color w:val="808080"/>
    </w:rPr>
  </w:style>
  <w:style w:type="character" w:customStyle="1" w:styleId="berschrift1Zchn">
    <w:name w:val="Überschrift 1 Zchn"/>
    <w:aliases w:val="1 ghost Zchn,g Zchn"/>
    <w:basedOn w:val="Absatz-Standardschriftart"/>
    <w:link w:val="berschrift1"/>
    <w:rsid w:val="00F1210A"/>
    <w:rPr>
      <w:rFonts w:eastAsiaTheme="majorEastAsia" w:cstheme="majorBidi"/>
      <w:b/>
      <w:bCs/>
      <w:color w:val="365F91" w:themeColor="accent1" w:themeShade="BF"/>
      <w:sz w:val="28"/>
      <w:szCs w:val="28"/>
    </w:rPr>
  </w:style>
  <w:style w:type="character" w:customStyle="1" w:styleId="berschrift2Zchn">
    <w:name w:val="Überschrift 2 Zchn"/>
    <w:aliases w:val="2 headline Zchn,h Zchn"/>
    <w:basedOn w:val="Absatz-Standardschriftart"/>
    <w:link w:val="berschrift2"/>
    <w:rsid w:val="00F1210A"/>
    <w:rPr>
      <w:rFonts w:eastAsiaTheme="majorEastAsia" w:cstheme="majorBidi"/>
      <w:b/>
      <w:bCs/>
      <w:color w:val="4F81BD" w:themeColor="accent1"/>
      <w:sz w:val="26"/>
      <w:szCs w:val="26"/>
    </w:rPr>
  </w:style>
  <w:style w:type="character" w:customStyle="1" w:styleId="berschrift3Zchn">
    <w:name w:val="Überschrift 3 Zchn"/>
    <w:aliases w:val="3 bullet Zchn,b Zchn,2 Zchn"/>
    <w:basedOn w:val="Absatz-Standardschriftart"/>
    <w:link w:val="berschrift3"/>
    <w:rsid w:val="00F1210A"/>
    <w:rPr>
      <w:rFonts w:asciiTheme="majorHAnsi" w:eastAsiaTheme="majorEastAsia" w:hAnsiTheme="majorHAnsi" w:cstheme="majorBidi"/>
      <w:b/>
      <w:bCs/>
      <w:color w:val="4F81BD" w:themeColor="accent1"/>
    </w:rPr>
  </w:style>
  <w:style w:type="character" w:customStyle="1" w:styleId="berschrift4Zchn">
    <w:name w:val="Überschrift 4 Zchn"/>
    <w:aliases w:val="4 dash Zchn,d Zchn,3 Zchn"/>
    <w:basedOn w:val="Absatz-Standardschriftart"/>
    <w:link w:val="berschrift4"/>
    <w:rsid w:val="00F1210A"/>
    <w:rPr>
      <w:rFonts w:asciiTheme="majorHAnsi" w:eastAsiaTheme="majorEastAsia" w:hAnsiTheme="majorHAnsi" w:cstheme="majorBidi"/>
      <w:b/>
      <w:bCs/>
      <w:i/>
      <w:iCs/>
      <w:color w:val="4F81BD" w:themeColor="accent1"/>
    </w:rPr>
  </w:style>
  <w:style w:type="character" w:customStyle="1" w:styleId="berschrift5Zchn">
    <w:name w:val="Überschrift 5 Zchn"/>
    <w:aliases w:val="5 sub-bullet Zchn,sb Zchn,4 Zchn"/>
    <w:basedOn w:val="Absatz-Standardschriftart"/>
    <w:link w:val="berschrift5"/>
    <w:rsid w:val="00F1210A"/>
    <w:rPr>
      <w:rFonts w:ascii="Arial" w:eastAsia="Times New Roman" w:hAnsi="Arial" w:cs="Times New Roman"/>
      <w:szCs w:val="20"/>
      <w:lang w:val="en-GB" w:eastAsia="de-DE"/>
    </w:rPr>
  </w:style>
  <w:style w:type="character" w:customStyle="1" w:styleId="berschrift6Zchn">
    <w:name w:val="Überschrift 6 Zchn"/>
    <w:aliases w:val="sub-dash Zchn,sd Zchn,5 Zchn"/>
    <w:basedOn w:val="Absatz-Standardschriftart"/>
    <w:link w:val="berschrift6"/>
    <w:semiHidden/>
    <w:rsid w:val="00F1210A"/>
    <w:rPr>
      <w:rFonts w:ascii="Arial" w:eastAsia="Times New Roman" w:hAnsi="Arial" w:cs="Times New Roman"/>
      <w:szCs w:val="20"/>
      <w:lang w:val="en-GB" w:eastAsia="de-DE"/>
    </w:rPr>
  </w:style>
  <w:style w:type="character" w:customStyle="1" w:styleId="berschrift7Zchn">
    <w:name w:val="Überschrift 7 Zchn"/>
    <w:basedOn w:val="Absatz-Standardschriftart"/>
    <w:link w:val="berschrift7"/>
    <w:semiHidden/>
    <w:rsid w:val="00F1210A"/>
    <w:rPr>
      <w:rFonts w:ascii="Arial" w:eastAsia="Times New Roman" w:hAnsi="Arial" w:cs="Times New Roman"/>
      <w:sz w:val="20"/>
      <w:szCs w:val="20"/>
      <w:lang w:val="en-GB" w:eastAsia="de-DE"/>
    </w:rPr>
  </w:style>
  <w:style w:type="character" w:customStyle="1" w:styleId="berschrift8Zchn">
    <w:name w:val="Überschrift 8 Zchn"/>
    <w:basedOn w:val="Absatz-Standardschriftart"/>
    <w:link w:val="berschrift8"/>
    <w:semiHidden/>
    <w:rsid w:val="00F1210A"/>
    <w:rPr>
      <w:rFonts w:ascii="Arial" w:eastAsia="Times New Roman" w:hAnsi="Arial" w:cs="Times New Roman"/>
      <w:sz w:val="20"/>
      <w:szCs w:val="20"/>
      <w:lang w:val="en-GB" w:eastAsia="de-DE"/>
    </w:rPr>
  </w:style>
  <w:style w:type="character" w:customStyle="1" w:styleId="berschrift9Zchn">
    <w:name w:val="Überschrift 9 Zchn"/>
    <w:basedOn w:val="Absatz-Standardschriftart"/>
    <w:link w:val="berschrift9"/>
    <w:semiHidden/>
    <w:rsid w:val="00F1210A"/>
    <w:rPr>
      <w:rFonts w:ascii="Arial" w:eastAsia="Times New Roman" w:hAnsi="Arial" w:cs="Times New Roman"/>
      <w:i/>
      <w:sz w:val="18"/>
      <w:szCs w:val="20"/>
      <w:lang w:val="en-GB" w:eastAsia="de-DE"/>
    </w:rPr>
  </w:style>
  <w:style w:type="paragraph" w:styleId="KeinLeerraum">
    <w:name w:val="No Spacing"/>
    <w:uiPriority w:val="1"/>
    <w:qFormat/>
    <w:rsid w:val="00C579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163060">
      <w:bodyDiv w:val="1"/>
      <w:marLeft w:val="0"/>
      <w:marRight w:val="0"/>
      <w:marTop w:val="0"/>
      <w:marBottom w:val="0"/>
      <w:divBdr>
        <w:top w:val="none" w:sz="0" w:space="0" w:color="auto"/>
        <w:left w:val="none" w:sz="0" w:space="0" w:color="auto"/>
        <w:bottom w:val="none" w:sz="0" w:space="0" w:color="auto"/>
        <w:right w:val="none" w:sz="0" w:space="0" w:color="auto"/>
      </w:divBdr>
    </w:div>
    <w:div w:id="584729537">
      <w:bodyDiv w:val="1"/>
      <w:marLeft w:val="0"/>
      <w:marRight w:val="0"/>
      <w:marTop w:val="0"/>
      <w:marBottom w:val="0"/>
      <w:divBdr>
        <w:top w:val="none" w:sz="0" w:space="0" w:color="auto"/>
        <w:left w:val="none" w:sz="0" w:space="0" w:color="auto"/>
        <w:bottom w:val="none" w:sz="0" w:space="0" w:color="auto"/>
        <w:right w:val="none" w:sz="0" w:space="0" w:color="auto"/>
      </w:divBdr>
    </w:div>
    <w:div w:id="623736705">
      <w:bodyDiv w:val="1"/>
      <w:marLeft w:val="0"/>
      <w:marRight w:val="0"/>
      <w:marTop w:val="0"/>
      <w:marBottom w:val="0"/>
      <w:divBdr>
        <w:top w:val="none" w:sz="0" w:space="0" w:color="auto"/>
        <w:left w:val="none" w:sz="0" w:space="0" w:color="auto"/>
        <w:bottom w:val="none" w:sz="0" w:space="0" w:color="auto"/>
        <w:right w:val="none" w:sz="0" w:space="0" w:color="auto"/>
      </w:divBdr>
    </w:div>
    <w:div w:id="1198741546">
      <w:bodyDiv w:val="1"/>
      <w:marLeft w:val="0"/>
      <w:marRight w:val="0"/>
      <w:marTop w:val="0"/>
      <w:marBottom w:val="0"/>
      <w:divBdr>
        <w:top w:val="none" w:sz="0" w:space="0" w:color="auto"/>
        <w:left w:val="none" w:sz="0" w:space="0" w:color="auto"/>
        <w:bottom w:val="none" w:sz="0" w:space="0" w:color="auto"/>
        <w:right w:val="none" w:sz="0" w:space="0" w:color="auto"/>
      </w:divBdr>
    </w:div>
    <w:div w:id="1346786887">
      <w:bodyDiv w:val="1"/>
      <w:marLeft w:val="0"/>
      <w:marRight w:val="0"/>
      <w:marTop w:val="0"/>
      <w:marBottom w:val="0"/>
      <w:divBdr>
        <w:top w:val="none" w:sz="0" w:space="0" w:color="auto"/>
        <w:left w:val="none" w:sz="0" w:space="0" w:color="auto"/>
        <w:bottom w:val="none" w:sz="0" w:space="0" w:color="auto"/>
        <w:right w:val="none" w:sz="0" w:space="0" w:color="auto"/>
      </w:divBdr>
    </w:div>
    <w:div w:id="1552309614">
      <w:bodyDiv w:val="1"/>
      <w:marLeft w:val="0"/>
      <w:marRight w:val="0"/>
      <w:marTop w:val="0"/>
      <w:marBottom w:val="0"/>
      <w:divBdr>
        <w:top w:val="none" w:sz="0" w:space="0" w:color="auto"/>
        <w:left w:val="none" w:sz="0" w:space="0" w:color="auto"/>
        <w:bottom w:val="none" w:sz="0" w:space="0" w:color="auto"/>
        <w:right w:val="none" w:sz="0" w:space="0" w:color="auto"/>
      </w:divBdr>
    </w:div>
    <w:div w:id="1766261708">
      <w:bodyDiv w:val="1"/>
      <w:marLeft w:val="0"/>
      <w:marRight w:val="0"/>
      <w:marTop w:val="0"/>
      <w:marBottom w:val="0"/>
      <w:divBdr>
        <w:top w:val="none" w:sz="0" w:space="0" w:color="auto"/>
        <w:left w:val="none" w:sz="0" w:space="0" w:color="auto"/>
        <w:bottom w:val="none" w:sz="0" w:space="0" w:color="auto"/>
        <w:right w:val="none" w:sz="0" w:space="0" w:color="auto"/>
      </w:divBdr>
    </w:div>
    <w:div w:id="183402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2318A-1ED8-43AE-994D-6BF9FB5C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932</Words>
  <Characters>6498</Characters>
  <Application>Microsoft Office Word</Application>
  <DocSecurity>0</DocSecurity>
  <Lines>138</Lines>
  <Paragraphs>62</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rave, Stefan</dc:creator>
  <cp:lastModifiedBy>Gottschlich, Laura</cp:lastModifiedBy>
  <cp:revision>3</cp:revision>
  <cp:lastPrinted>2018-06-29T07:43:00Z</cp:lastPrinted>
  <dcterms:created xsi:type="dcterms:W3CDTF">2026-09-11T07:38:00Z</dcterms:created>
  <dcterms:modified xsi:type="dcterms:W3CDTF">2026-09-11T07:50:00Z</dcterms:modified>
</cp:coreProperties>
</file>